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b w:val="0"/>
          <w:bCs w:val="0"/>
          <w:snapToGrid/>
          <w:sz w:val="28"/>
          <w:szCs w:val="28"/>
        </w:rPr>
      </w:pPr>
      <w:r>
        <w:rPr>
          <w:rFonts w:hint="eastAsia" w:ascii="宋体" w:hAnsi="宋体" w:eastAsia="宋体" w:cs="宋体"/>
          <w:b w:val="0"/>
          <w:bCs w:val="0"/>
          <w:snapToGrid/>
          <w:sz w:val="28"/>
          <w:szCs w:val="28"/>
        </w:rPr>
        <w:t>亚投行贷款河南郑州等地特大暴雨洪涝灾害灾后恢复重建项目-郑州市农村公路灾后恢复重建项目监理招标公告</w:t>
      </w:r>
    </w:p>
    <w:p>
      <w:pPr>
        <w:pStyle w:val="2"/>
        <w:rPr>
          <w:rFonts w:hint="eastAsia"/>
          <w:b w:val="0"/>
          <w:bCs w:val="0"/>
        </w:rPr>
      </w:pP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1.招标条件</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kern w:val="21"/>
          <w:sz w:val="21"/>
          <w:szCs w:val="21"/>
        </w:rPr>
      </w:pPr>
      <w:r>
        <w:rPr>
          <w:rFonts w:hint="eastAsia" w:ascii="宋体" w:hAnsi="宋体" w:eastAsia="宋体" w:cs="宋体"/>
          <w:b w:val="0"/>
          <w:bCs w:val="0"/>
          <w:kern w:val="24"/>
          <w:sz w:val="21"/>
          <w:szCs w:val="21"/>
        </w:rPr>
        <w:t>本招标项目</w:t>
      </w:r>
      <w:r>
        <w:rPr>
          <w:rFonts w:hint="eastAsia" w:ascii="宋体" w:hAnsi="宋体" w:eastAsia="宋体" w:cs="宋体"/>
          <w:b w:val="0"/>
          <w:bCs w:val="0"/>
          <w:kern w:val="24"/>
          <w:sz w:val="21"/>
          <w:szCs w:val="21"/>
          <w:u w:val="single"/>
        </w:rPr>
        <w:t xml:space="preserve"> 亚投行贷款河南郑州等地特大暴雨洪涝灾害灾后恢复重建项目-郑州市农村公路灾后恢复重建项目 </w:t>
      </w:r>
      <w:r>
        <w:rPr>
          <w:rFonts w:hint="eastAsia" w:ascii="宋体" w:hAnsi="宋体" w:eastAsia="宋体" w:cs="宋体"/>
          <w:b w:val="0"/>
          <w:bCs w:val="0"/>
          <w:kern w:val="24"/>
          <w:sz w:val="21"/>
          <w:szCs w:val="21"/>
        </w:rPr>
        <w:t>已由</w:t>
      </w:r>
      <w:r>
        <w:rPr>
          <w:rFonts w:hint="eastAsia" w:ascii="宋体" w:hAnsi="宋体" w:eastAsia="宋体" w:cs="宋体"/>
          <w:b w:val="0"/>
          <w:bCs w:val="0"/>
          <w:kern w:val="24"/>
          <w:sz w:val="21"/>
          <w:szCs w:val="21"/>
          <w:u w:val="single"/>
        </w:rPr>
        <w:t xml:space="preserve"> 新密市发展和改革委员会、荥阳市发展和改革委员会、登封市发展和改革委员会、新郑市发展和改革委员会、中牟县发展和改革委员会、巩义市发展和改革委员会 </w:t>
      </w:r>
      <w:r>
        <w:rPr>
          <w:rFonts w:hint="eastAsia" w:ascii="宋体" w:hAnsi="宋体" w:eastAsia="宋体" w:cs="宋体"/>
          <w:b w:val="0"/>
          <w:bCs w:val="0"/>
          <w:kern w:val="24"/>
          <w:sz w:val="21"/>
          <w:szCs w:val="21"/>
        </w:rPr>
        <w:t>以</w:t>
      </w:r>
      <w:r>
        <w:rPr>
          <w:rFonts w:hint="eastAsia" w:ascii="宋体" w:hAnsi="宋体" w:eastAsia="宋体" w:cs="宋体"/>
          <w:b w:val="0"/>
          <w:bCs w:val="0"/>
          <w:kern w:val="24"/>
          <w:sz w:val="21"/>
          <w:szCs w:val="21"/>
          <w:u w:val="single"/>
        </w:rPr>
        <w:t xml:space="preserve"> “新密发改〔2021〕98号”、“荥发改审批〔2021〕45号”、“登发改审〔2021〕35号”、“新发改综字〔2021〕51号”、“牟发改资〔2021〕141号”、“巩发改〔2021〕90号” </w:t>
      </w:r>
      <w:r>
        <w:rPr>
          <w:rFonts w:hint="eastAsia" w:ascii="宋体" w:hAnsi="宋体" w:eastAsia="宋体" w:cs="宋体"/>
          <w:b w:val="0"/>
          <w:bCs w:val="0"/>
          <w:kern w:val="24"/>
          <w:sz w:val="21"/>
          <w:szCs w:val="21"/>
        </w:rPr>
        <w:t>批准建设，施工图设计已由</w:t>
      </w:r>
      <w:r>
        <w:rPr>
          <w:rFonts w:hint="eastAsia" w:ascii="宋体" w:hAnsi="宋体" w:eastAsia="宋体" w:cs="宋体"/>
          <w:b w:val="0"/>
          <w:bCs w:val="0"/>
          <w:kern w:val="24"/>
          <w:sz w:val="21"/>
          <w:szCs w:val="21"/>
          <w:u w:val="single"/>
        </w:rPr>
        <w:t xml:space="preserve"> </w:t>
      </w:r>
      <w:r>
        <w:rPr>
          <w:rFonts w:hint="eastAsia" w:ascii="宋体" w:hAnsi="宋体" w:eastAsia="宋体" w:cs="宋体"/>
          <w:b w:val="0"/>
          <w:bCs w:val="0"/>
          <w:spacing w:val="-2"/>
          <w:sz w:val="21"/>
          <w:szCs w:val="21"/>
          <w:u w:val="single"/>
        </w:rPr>
        <w:t xml:space="preserve">新密市交通运输局、荥阳市交通运输局、登封市交通运输局、新郑市交通运输局、中牟县交通运输局、巩义市交通运输局 </w:t>
      </w:r>
      <w:r>
        <w:rPr>
          <w:rFonts w:hint="eastAsia" w:ascii="宋体" w:hAnsi="宋体" w:eastAsia="宋体" w:cs="宋体"/>
          <w:b w:val="0"/>
          <w:bCs w:val="0"/>
          <w:spacing w:val="-2"/>
          <w:sz w:val="21"/>
          <w:szCs w:val="21"/>
        </w:rPr>
        <w:t>以</w:t>
      </w:r>
      <w:r>
        <w:rPr>
          <w:rFonts w:hint="eastAsia" w:ascii="宋体" w:hAnsi="宋体" w:eastAsia="宋体" w:cs="宋体"/>
          <w:b w:val="0"/>
          <w:bCs w:val="0"/>
          <w:spacing w:val="-2"/>
          <w:sz w:val="21"/>
          <w:szCs w:val="21"/>
          <w:u w:val="single"/>
        </w:rPr>
        <w:t xml:space="preserve"> “新密交运〔2021〕215号”“荥交〔2022〕1号”“登交〔2021〕217号”“新交〔2022〕5号”“牟交〔2022〕2号”“巩交路〔2021〕100号” </w:t>
      </w:r>
      <w:r>
        <w:rPr>
          <w:rFonts w:hint="eastAsia" w:ascii="宋体" w:hAnsi="宋体" w:eastAsia="宋体" w:cs="宋体"/>
          <w:b w:val="0"/>
          <w:bCs w:val="0"/>
          <w:spacing w:val="-2"/>
          <w:sz w:val="21"/>
          <w:szCs w:val="21"/>
        </w:rPr>
        <w:t>批准</w:t>
      </w:r>
      <w:r>
        <w:rPr>
          <w:rFonts w:hint="eastAsia" w:ascii="宋体" w:hAnsi="宋体" w:eastAsia="宋体" w:cs="宋体"/>
          <w:b w:val="0"/>
          <w:bCs w:val="0"/>
          <w:kern w:val="24"/>
          <w:sz w:val="21"/>
          <w:szCs w:val="21"/>
        </w:rPr>
        <w:t>，建设资金来自</w:t>
      </w:r>
      <w:r>
        <w:rPr>
          <w:rFonts w:hint="eastAsia" w:ascii="宋体" w:hAnsi="宋体" w:eastAsia="宋体" w:cs="宋体"/>
          <w:b w:val="0"/>
          <w:bCs w:val="0"/>
          <w:kern w:val="24"/>
          <w:sz w:val="21"/>
          <w:szCs w:val="21"/>
          <w:u w:val="single"/>
        </w:rPr>
        <w:t xml:space="preserve"> 县财政资金 </w:t>
      </w:r>
      <w:r>
        <w:rPr>
          <w:rFonts w:hint="eastAsia" w:ascii="宋体" w:hAnsi="宋体" w:eastAsia="宋体" w:cs="宋体"/>
          <w:b w:val="0"/>
          <w:bCs w:val="0"/>
          <w:snapToGrid/>
          <w:kern w:val="21"/>
          <w:sz w:val="21"/>
          <w:szCs w:val="21"/>
        </w:rPr>
        <w:t>，出资比例为</w:t>
      </w:r>
      <w:r>
        <w:rPr>
          <w:rFonts w:hint="eastAsia" w:ascii="宋体" w:hAnsi="宋体" w:eastAsia="宋体" w:cs="宋体"/>
          <w:b w:val="0"/>
          <w:bCs w:val="0"/>
          <w:snapToGrid/>
          <w:kern w:val="21"/>
          <w:sz w:val="21"/>
          <w:szCs w:val="21"/>
          <w:u w:val="single"/>
        </w:rPr>
        <w:t xml:space="preserve"> 100% </w:t>
      </w:r>
      <w:r>
        <w:rPr>
          <w:rFonts w:hint="eastAsia" w:ascii="宋体" w:hAnsi="宋体" w:eastAsia="宋体" w:cs="宋体"/>
          <w:b w:val="0"/>
          <w:bCs w:val="0"/>
          <w:snapToGrid/>
          <w:kern w:val="21"/>
          <w:sz w:val="21"/>
          <w:szCs w:val="21"/>
        </w:rPr>
        <w:t>，招标人为</w:t>
      </w:r>
      <w:r>
        <w:rPr>
          <w:rFonts w:hint="eastAsia" w:ascii="宋体" w:hAnsi="宋体" w:eastAsia="宋体" w:cs="宋体"/>
          <w:b w:val="0"/>
          <w:bCs w:val="0"/>
          <w:snapToGrid/>
          <w:kern w:val="21"/>
          <w:sz w:val="21"/>
          <w:szCs w:val="21"/>
          <w:u w:val="single"/>
        </w:rPr>
        <w:t xml:space="preserve"> 郑州市公路事业发展中心 </w:t>
      </w:r>
      <w:r>
        <w:rPr>
          <w:rFonts w:hint="eastAsia" w:ascii="宋体" w:hAnsi="宋体" w:eastAsia="宋体" w:cs="宋体"/>
          <w:b w:val="0"/>
          <w:bCs w:val="0"/>
          <w:snapToGrid/>
          <w:kern w:val="21"/>
          <w:sz w:val="21"/>
          <w:szCs w:val="21"/>
        </w:rPr>
        <w:t>。项目已具备招标条件，现对该项目的</w:t>
      </w:r>
      <w:r>
        <w:rPr>
          <w:rFonts w:hint="eastAsia" w:ascii="宋体" w:hAnsi="宋体" w:eastAsia="宋体" w:cs="宋体"/>
          <w:b w:val="0"/>
          <w:bCs w:val="0"/>
          <w:snapToGrid/>
          <w:kern w:val="21"/>
          <w:sz w:val="21"/>
          <w:szCs w:val="21"/>
          <w:u w:val="single"/>
        </w:rPr>
        <w:t xml:space="preserve"> 监理 </w:t>
      </w:r>
      <w:r>
        <w:rPr>
          <w:rFonts w:hint="eastAsia" w:ascii="宋体" w:hAnsi="宋体" w:eastAsia="宋体" w:cs="宋体"/>
          <w:b w:val="0"/>
          <w:bCs w:val="0"/>
          <w:snapToGrid/>
          <w:kern w:val="21"/>
          <w:sz w:val="21"/>
          <w:szCs w:val="21"/>
        </w:rPr>
        <w:t>进行公开招标。</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2.项目概况与招标范围</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2.1建设地点、规模</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pacing w:val="-2"/>
          <w:sz w:val="21"/>
          <w:szCs w:val="21"/>
        </w:rPr>
      </w:pPr>
      <w:r>
        <w:rPr>
          <w:rFonts w:hint="eastAsia" w:ascii="宋体" w:hAnsi="宋体" w:eastAsia="宋体" w:cs="宋体"/>
          <w:b w:val="0"/>
          <w:bCs w:val="0"/>
          <w:sz w:val="21"/>
          <w:szCs w:val="21"/>
        </w:rPr>
        <w:t>包含新密市、荥阳市、登封市、新郑市、中牟县、巩义市6个县（市、区）范围内的县道、乡道、村道等，约76个乡镇，29个街道办事处，2个风景区管委。本次水毁修复工程共包含路基填方1851.106千立方米，路基挖方617.720千立方米；水泥混凝土路面956.271千平方米，沥青混凝土路面1179.372千平方米；防护排水圬工625.734千立方米；重建桥梁6138.744延米/127座，修复桥梁36座；重建涵洞253道，修复涵洞10道。</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2.2技术标准</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z w:val="21"/>
          <w:szCs w:val="21"/>
        </w:rPr>
        <w:t>本项目水毁路段采用与现状道路一致的技术标准，技术指标均按照部颁《公路工程技术标准》（JTG BO1-2014）的规定执行。</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2.3监理服务期限</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监理服务期：19个月（包含缺陷责任期12个月）。</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2.4招标范围及标段划分</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本次监理划分为5个标段。</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监理1标段（荥阳市）招标范围：本次包括荥阳市内的路基路面、桥涵、交通安全设施、绿化景观等全部工程的实施期及缺项责任期的监理服务。</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监理2标段（巩义市）招标范围：本次包括巩义市内的路基路面、桥涵、交通安全设施、绿化景观等全部工程的实施期及缺项责任期的监理服务。</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监理3标段（新密市）招标范围：本次包括新密市内的路基路面、桥涵、交通安全设施、绿化景观等全部工程的实施期及缺项责任期的监理服务。</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监理4标段（登封市）招标范围：本次包括登封市内的路基路面、桥涵、交通安全设施等全部工程的实施期及缺项责任期的监理服务。</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监理5标段（新郑市、中牟县）招标范围：本次包括新郑市、中牟县境内的路基路面、桥涵、交通安全设施、绿化景观等全部工程的实施期及缺项责任期的监理服务。</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3.投标人资格要求</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3.1招标要求</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1）监理1标段（荥阳市）、监理2标段（巩义市）、监理3标段（新密市）：投标人须具备国家交通运输主管部门核发的公路工程甲级监理资质，近五年（2017年1月1日以来）完成过1项单项合同额不少于400万元的公路工程新建或改建或结构性、功能性修复（大修、中修）养护工程施工监理业绩（以交工时间为准），并在人员、设备、资金等方面具有相应的施工监理能力。</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0000FF"/>
          <w:sz w:val="21"/>
          <w:szCs w:val="21"/>
        </w:rPr>
      </w:pPr>
      <w:r>
        <w:rPr>
          <w:rFonts w:hint="eastAsia" w:ascii="宋体" w:hAnsi="宋体" w:eastAsia="宋体" w:cs="宋体"/>
          <w:b w:val="0"/>
          <w:bCs w:val="0"/>
          <w:snapToGrid/>
          <w:sz w:val="21"/>
          <w:szCs w:val="21"/>
        </w:rPr>
        <w:t>（2）监理4标段（登封市）、监理5标段（新郑市、中牟县）：投标人须具备国家交通运输主管部门核发的公路工程甲级监理资质，近五年（2017年1月1日以来）完成过1项单项合同额不少于200万元的公路工程新建或改建或结构性、功能性修复（大修、中修）养护工程施工监理业绩（以交工时间为准），并在人员、设备、资金等方面具有相应的施工监理能力。</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投标人应进入交通运输部“全国公路建设市场信用信息管理系统（http://glxy.mot.gov.cn）”中的公路工程施工监理资质企业名录，且投标人名称和资质与该名录中的相应企业名称和资质完全一致。</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3.2本次招标</w:t>
      </w:r>
      <w:r>
        <w:rPr>
          <w:rFonts w:hint="eastAsia" w:ascii="宋体" w:hAnsi="宋体" w:eastAsia="宋体" w:cs="宋体"/>
          <w:b w:val="0"/>
          <w:bCs w:val="0"/>
          <w:snapToGrid/>
          <w:sz w:val="21"/>
          <w:szCs w:val="21"/>
          <w:u w:val="single"/>
        </w:rPr>
        <w:t>不接受</w:t>
      </w:r>
      <w:r>
        <w:rPr>
          <w:rFonts w:hint="eastAsia" w:ascii="宋体" w:hAnsi="宋体" w:eastAsia="宋体" w:cs="宋体"/>
          <w:b w:val="0"/>
          <w:bCs w:val="0"/>
          <w:snapToGrid/>
          <w:sz w:val="21"/>
          <w:szCs w:val="21"/>
        </w:rPr>
        <w:t>联合体投标。</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3.3每个投标人最多可对</w:t>
      </w:r>
      <w:r>
        <w:rPr>
          <w:rFonts w:hint="eastAsia" w:ascii="宋体" w:hAnsi="宋体" w:eastAsia="宋体" w:cs="宋体"/>
          <w:b w:val="0"/>
          <w:bCs w:val="0"/>
          <w:snapToGrid/>
          <w:sz w:val="21"/>
          <w:szCs w:val="21"/>
          <w:u w:val="single"/>
        </w:rPr>
        <w:t>2</w:t>
      </w:r>
      <w:r>
        <w:rPr>
          <w:rFonts w:hint="eastAsia" w:ascii="宋体" w:hAnsi="宋体" w:eastAsia="宋体" w:cs="宋体"/>
          <w:b w:val="0"/>
          <w:bCs w:val="0"/>
          <w:snapToGrid/>
          <w:sz w:val="21"/>
          <w:szCs w:val="21"/>
        </w:rPr>
        <w:t>个标段投标，但每个投标人只允许中其中</w:t>
      </w:r>
      <w:r>
        <w:rPr>
          <w:rFonts w:hint="eastAsia" w:ascii="宋体" w:hAnsi="宋体" w:eastAsia="宋体" w:cs="宋体"/>
          <w:b w:val="0"/>
          <w:bCs w:val="0"/>
          <w:snapToGrid/>
          <w:sz w:val="21"/>
          <w:szCs w:val="21"/>
          <w:u w:val="single"/>
        </w:rPr>
        <w:t>1</w:t>
      </w:r>
      <w:r>
        <w:rPr>
          <w:rFonts w:hint="eastAsia" w:ascii="宋体" w:hAnsi="宋体" w:eastAsia="宋体" w:cs="宋体"/>
          <w:b w:val="0"/>
          <w:bCs w:val="0"/>
          <w:snapToGrid/>
          <w:sz w:val="21"/>
          <w:szCs w:val="21"/>
        </w:rPr>
        <w:t>个标段。(若同一投标人多个标段排名均为第一时，则选取招标人报价较高的标段中标。)</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本次招标不接受最新信用评价等级被交通运输部或河南省交通运输厅评为D级和处于行业主管部门“黑名单”处罚期内的企业投标。</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3.4与招标人存在利害关系可能影响招标公正性的单位，不得参加投标。单位负责人为同一人或存在控股、管理关系的不同单位，不得参加同一标段投标，否则，相关投标均无效。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3.5在“中国执行信息公开网”网站被列入失信被执行人名单的投标人，不得参加投标。</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4.招标文件的获取</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color w:val="auto"/>
          <w:sz w:val="21"/>
          <w:szCs w:val="21"/>
        </w:rPr>
      </w:pPr>
      <w:r>
        <w:rPr>
          <w:rFonts w:hint="eastAsia" w:ascii="宋体" w:hAnsi="宋体" w:eastAsia="宋体" w:cs="宋体"/>
          <w:b w:val="0"/>
          <w:bCs w:val="0"/>
          <w:sz w:val="21"/>
          <w:szCs w:val="21"/>
        </w:rPr>
        <w:t>4.1凡有</w:t>
      </w:r>
      <w:r>
        <w:rPr>
          <w:rFonts w:hint="eastAsia" w:ascii="宋体" w:hAnsi="宋体" w:eastAsia="宋体" w:cs="宋体"/>
          <w:b w:val="0"/>
          <w:bCs w:val="0"/>
          <w:color w:val="auto"/>
          <w:sz w:val="21"/>
          <w:szCs w:val="21"/>
        </w:rPr>
        <w:t>意参加的投标人，请完善市场主体库相关信息，于2022年</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rPr>
        <w:t>月</w:t>
      </w:r>
      <w:r>
        <w:rPr>
          <w:rFonts w:hint="eastAsia" w:ascii="宋体" w:hAnsi="宋体" w:cs="宋体"/>
          <w:b w:val="0"/>
          <w:bCs w:val="0"/>
          <w:color w:val="auto"/>
          <w:sz w:val="21"/>
          <w:szCs w:val="21"/>
          <w:lang w:val="en-US" w:eastAsia="zh-CN"/>
        </w:rPr>
        <w:t>21</w:t>
      </w:r>
      <w:r>
        <w:rPr>
          <w:rFonts w:hint="eastAsia" w:ascii="宋体" w:hAnsi="宋体" w:eastAsia="宋体" w:cs="宋体"/>
          <w:b w:val="0"/>
          <w:bCs w:val="0"/>
          <w:color w:val="auto"/>
          <w:sz w:val="21"/>
          <w:szCs w:val="21"/>
        </w:rPr>
        <w:t>日至2022年</w:t>
      </w:r>
      <w:r>
        <w:rPr>
          <w:rFonts w:hint="eastAsia" w:ascii="宋体" w:hAnsi="宋体" w:cs="宋体"/>
          <w:b w:val="0"/>
          <w:bCs w:val="0"/>
          <w:color w:val="auto"/>
          <w:sz w:val="21"/>
          <w:szCs w:val="21"/>
          <w:lang w:val="en-US" w:eastAsia="zh-CN"/>
        </w:rPr>
        <w:t>5</w:t>
      </w:r>
      <w:r>
        <w:rPr>
          <w:rFonts w:hint="eastAsia" w:ascii="宋体" w:hAnsi="宋体" w:eastAsia="宋体" w:cs="宋体"/>
          <w:b w:val="0"/>
          <w:bCs w:val="0"/>
          <w:color w:val="auto"/>
          <w:sz w:val="21"/>
          <w:szCs w:val="21"/>
        </w:rPr>
        <w:t>月</w:t>
      </w:r>
      <w:r>
        <w:rPr>
          <w:rFonts w:hint="eastAsia" w:ascii="宋体" w:hAnsi="宋体" w:cs="宋体"/>
          <w:b w:val="0"/>
          <w:bCs w:val="0"/>
          <w:color w:val="auto"/>
          <w:sz w:val="21"/>
          <w:szCs w:val="21"/>
          <w:lang w:val="en-US" w:eastAsia="zh-CN"/>
        </w:rPr>
        <w:t>27</w:t>
      </w:r>
      <w:r>
        <w:rPr>
          <w:rFonts w:hint="eastAsia" w:ascii="宋体" w:hAnsi="宋体" w:eastAsia="宋体" w:cs="宋体"/>
          <w:b w:val="0"/>
          <w:bCs w:val="0"/>
          <w:color w:val="auto"/>
          <w:sz w:val="21"/>
          <w:szCs w:val="21"/>
        </w:rPr>
        <w:t>日，登录“郑州市公共</w:t>
      </w:r>
      <w:r>
        <w:rPr>
          <w:rFonts w:hint="eastAsia" w:ascii="宋体" w:hAnsi="宋体" w:eastAsia="宋体" w:cs="宋体"/>
          <w:b w:val="0"/>
          <w:bCs w:val="0"/>
          <w:sz w:val="21"/>
          <w:szCs w:val="21"/>
        </w:rPr>
        <w:t>资源交易中心网站（http://zzggzy.zhengzhou.gov.cn/TPBidder/）”，凭企业CA锁直接下载招标文件。尚未办理企业CA数字证书的，请登录郑州市公共资源交易中心网站（http://zzggzy.zhengzhou.gov.cn/），查阅网站首页“通知公告”或“CA及签章办理流程”中《关于数字证书(CA)互认功</w:t>
      </w:r>
      <w:r>
        <w:rPr>
          <w:rFonts w:hint="eastAsia" w:ascii="宋体" w:hAnsi="宋体" w:eastAsia="宋体" w:cs="宋体"/>
          <w:b w:val="0"/>
          <w:bCs w:val="0"/>
          <w:color w:val="auto"/>
          <w:sz w:val="21"/>
          <w:szCs w:val="21"/>
        </w:rPr>
        <w:t>能上线试运行的通知》（http://zzggzy.zhengzhou.gov.cn/tzgg/20200612/9db87633-2aec-4d6f-b692-a167ec8c11d6.html），及时办理CA数字证书及电子签章，并完成市场主体库相关信息。</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color w:val="auto"/>
          <w:sz w:val="21"/>
          <w:szCs w:val="21"/>
        </w:rPr>
        <w:t>4.2本项目不收取招标文件费用。</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color w:val="auto"/>
          <w:sz w:val="21"/>
          <w:szCs w:val="21"/>
        </w:rPr>
        <w:t>5.投标文件的递交及相关事宜</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color w:val="auto"/>
          <w:sz w:val="21"/>
          <w:szCs w:val="21"/>
        </w:rPr>
        <w:t>5.1招标人不组织工程现场踏勘，不召开投标预备会。</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color w:val="auto"/>
          <w:sz w:val="21"/>
          <w:szCs w:val="21"/>
        </w:rPr>
        <w:t>5.2电子投标文件递交的截止时间（投标截止时间）为</w:t>
      </w:r>
      <w:r>
        <w:rPr>
          <w:rFonts w:hint="eastAsia" w:ascii="宋体" w:hAnsi="宋体" w:cs="宋体"/>
          <w:b w:val="0"/>
          <w:bCs w:val="0"/>
          <w:snapToGrid/>
          <w:color w:val="auto"/>
          <w:sz w:val="21"/>
          <w:szCs w:val="21"/>
          <w:lang w:val="en-US" w:eastAsia="zh-CN"/>
        </w:rPr>
        <w:t>2022</w:t>
      </w:r>
      <w:r>
        <w:rPr>
          <w:rFonts w:hint="eastAsia" w:ascii="宋体" w:hAnsi="宋体" w:eastAsia="宋体" w:cs="宋体"/>
          <w:b w:val="0"/>
          <w:bCs w:val="0"/>
          <w:snapToGrid/>
          <w:color w:val="auto"/>
          <w:sz w:val="21"/>
          <w:szCs w:val="21"/>
        </w:rPr>
        <w:t>年</w:t>
      </w:r>
      <w:r>
        <w:rPr>
          <w:rFonts w:hint="eastAsia" w:ascii="宋体" w:hAnsi="宋体" w:cs="宋体"/>
          <w:b w:val="0"/>
          <w:bCs w:val="0"/>
          <w:snapToGrid/>
          <w:color w:val="auto"/>
          <w:sz w:val="21"/>
          <w:szCs w:val="21"/>
          <w:lang w:val="en-US" w:eastAsia="zh-CN"/>
        </w:rPr>
        <w:t>6</w:t>
      </w:r>
      <w:r>
        <w:rPr>
          <w:rFonts w:hint="eastAsia" w:ascii="宋体" w:hAnsi="宋体" w:eastAsia="宋体" w:cs="宋体"/>
          <w:b w:val="0"/>
          <w:bCs w:val="0"/>
          <w:snapToGrid/>
          <w:color w:val="auto"/>
          <w:sz w:val="21"/>
          <w:szCs w:val="21"/>
        </w:rPr>
        <w:t>月</w:t>
      </w:r>
      <w:r>
        <w:rPr>
          <w:rFonts w:hint="eastAsia" w:ascii="宋体" w:hAnsi="宋体" w:cs="宋体"/>
          <w:b w:val="0"/>
          <w:bCs w:val="0"/>
          <w:snapToGrid/>
          <w:color w:val="auto"/>
          <w:sz w:val="21"/>
          <w:szCs w:val="21"/>
          <w:lang w:val="en-US" w:eastAsia="zh-CN"/>
        </w:rPr>
        <w:t>10</w:t>
      </w:r>
      <w:r>
        <w:rPr>
          <w:rFonts w:hint="eastAsia" w:ascii="宋体" w:hAnsi="宋体" w:eastAsia="宋体" w:cs="宋体"/>
          <w:b w:val="0"/>
          <w:bCs w:val="0"/>
          <w:snapToGrid/>
          <w:color w:val="auto"/>
          <w:sz w:val="21"/>
          <w:szCs w:val="21"/>
        </w:rPr>
        <w:t>日</w:t>
      </w:r>
      <w:r>
        <w:rPr>
          <w:rFonts w:hint="eastAsia" w:ascii="宋体" w:hAnsi="宋体" w:cs="宋体"/>
          <w:b w:val="0"/>
          <w:bCs w:val="0"/>
          <w:snapToGrid/>
          <w:color w:val="auto"/>
          <w:sz w:val="21"/>
          <w:szCs w:val="21"/>
          <w:lang w:val="en-US" w:eastAsia="zh-CN"/>
        </w:rPr>
        <w:t>10</w:t>
      </w:r>
      <w:r>
        <w:rPr>
          <w:rFonts w:hint="eastAsia" w:ascii="宋体" w:hAnsi="宋体" w:eastAsia="宋体" w:cs="宋体"/>
          <w:b w:val="0"/>
          <w:bCs w:val="0"/>
          <w:snapToGrid/>
          <w:color w:val="auto"/>
          <w:sz w:val="21"/>
          <w:szCs w:val="21"/>
        </w:rPr>
        <w:t>时</w:t>
      </w:r>
      <w:r>
        <w:rPr>
          <w:rFonts w:hint="eastAsia" w:ascii="宋体" w:hAnsi="宋体" w:cs="宋体"/>
          <w:b w:val="0"/>
          <w:bCs w:val="0"/>
          <w:snapToGrid/>
          <w:color w:val="auto"/>
          <w:sz w:val="21"/>
          <w:szCs w:val="21"/>
          <w:lang w:val="en-US" w:eastAsia="zh-CN"/>
        </w:rPr>
        <w:t>00</w:t>
      </w:r>
      <w:r>
        <w:rPr>
          <w:rFonts w:hint="eastAsia" w:ascii="宋体" w:hAnsi="宋体" w:eastAsia="宋体" w:cs="宋体"/>
          <w:b w:val="0"/>
          <w:bCs w:val="0"/>
          <w:snapToGrid/>
          <w:color w:val="auto"/>
          <w:sz w:val="21"/>
          <w:szCs w:val="21"/>
        </w:rPr>
        <w:t>分（北京时间）。电子投标文件(*.ZZTF格式)须在投标截止时间前加密上传。</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color w:val="auto"/>
          <w:sz w:val="21"/>
          <w:szCs w:val="21"/>
        </w:rPr>
        <w:t>5.3加密电子投标文件递交地点：郑州市公共资源交易中心（http://zzggzy.zhengzhou.gov.cn/TPBidder/）电子交易平台。开标地点：郑州市公共资源交易中心六楼</w:t>
      </w:r>
      <w:r>
        <w:rPr>
          <w:rFonts w:hint="eastAsia" w:ascii="宋体" w:hAnsi="宋体" w:cs="宋体"/>
          <w:b w:val="0"/>
          <w:bCs w:val="0"/>
          <w:snapToGrid/>
          <w:color w:val="auto"/>
          <w:sz w:val="21"/>
          <w:szCs w:val="21"/>
          <w:lang w:val="en-US" w:eastAsia="zh-CN"/>
        </w:rPr>
        <w:t>B</w:t>
      </w:r>
      <w:r>
        <w:rPr>
          <w:rFonts w:hint="eastAsia" w:ascii="宋体" w:hAnsi="宋体" w:eastAsia="宋体" w:cs="宋体"/>
          <w:b w:val="0"/>
          <w:bCs w:val="0"/>
          <w:snapToGrid/>
          <w:color w:val="auto"/>
          <w:sz w:val="21"/>
          <w:szCs w:val="21"/>
        </w:rPr>
        <w:t>区第</w:t>
      </w:r>
      <w:r>
        <w:rPr>
          <w:rFonts w:hint="eastAsia" w:ascii="宋体" w:hAnsi="宋体" w:cs="宋体"/>
          <w:b w:val="0"/>
          <w:bCs w:val="0"/>
          <w:snapToGrid/>
          <w:color w:val="auto"/>
          <w:sz w:val="21"/>
          <w:szCs w:val="21"/>
          <w:lang w:val="en-US" w:eastAsia="zh-CN"/>
        </w:rPr>
        <w:t>十一</w:t>
      </w:r>
      <w:r>
        <w:rPr>
          <w:rFonts w:hint="eastAsia" w:ascii="宋体" w:hAnsi="宋体" w:eastAsia="宋体" w:cs="宋体"/>
          <w:b w:val="0"/>
          <w:bCs w:val="0"/>
          <w:snapToGrid/>
          <w:color w:val="auto"/>
          <w:sz w:val="21"/>
          <w:szCs w:val="21"/>
        </w:rPr>
        <w:t>开标室（中原西路与图强路交叉口郑发大厦六楼）。</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color w:val="auto"/>
          <w:sz w:val="21"/>
          <w:szCs w:val="21"/>
        </w:rPr>
        <w:t>5.4投标人须使用电子交易系统提供的投标文件制作工具进行电子投标文件的制作</w:t>
      </w:r>
      <w:r>
        <w:rPr>
          <w:rFonts w:hint="eastAsia" w:ascii="宋体" w:hAnsi="宋体" w:eastAsia="宋体" w:cs="宋体"/>
          <w:b w:val="0"/>
          <w:bCs w:val="0"/>
          <w:snapToGrid/>
          <w:sz w:val="21"/>
          <w:szCs w:val="21"/>
        </w:rPr>
        <w:t>，并按要求上传经CA数字证书签章和加密的电子投标文件（.ZZTF格式）。加密电子投标文件逾期上传的，招标人不予受理。</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5.5本项目采用不见面开标方式，不见面开标大厅的网址为：http://zzggzy.zhengzhou.gov.cn/BidOpening。投标人应登陆远程开标大厅远程解密，无需到开标现场。请投标人务必按照《郑州市公共资源交易中心关于不见面开标大厅系统升级的通知》（网址：http://zzggzy.zhengzhou.gov.cn/tzgg/20220311/cfa4db9c-75b0-493b-9f21-be25cf2c6a8d.html）的要求设置参与不见面开标的电脑环境，否则由此可能引起的签到失败、解密失败或无法解密等问题由投标人自行承担；投标人可在开标时间之后系统内观看开标过程，并进行文件解密，答疑澄清；投标人应在解密时间内插入CA锁，输入密码进行解密；如果在解密时间内解密失败，可再次解密；投标人务必在30分钟内完成电子投标文件的解密，如未在规定时间内解密投标文件，投标人的投标文件将予以退回。投标人应在开标当天及时关注本项目的情况，如遇问题，请拨打技术服务单位（国泰新点）电话：4009980000。</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z w:val="21"/>
          <w:szCs w:val="21"/>
        </w:rPr>
        <w:t>（说明：1、投标人必须使用IE浏览器进行网上招标文件下载。选择CA证书登录方式进入电子招投标交易系统，进行网上招标文件下载等操作。2、本项目将实行电子开标，请投标人前往郑州市公共资源交易中心网站（http://zzggzy.zhengzhou.gov.cn）</w:t>
      </w:r>
      <w:r>
        <w:rPr>
          <w:rFonts w:hint="eastAsia" w:ascii="宋体" w:hAnsi="宋体" w:eastAsia="宋体" w:cs="宋体"/>
          <w:b w:val="0"/>
          <w:bCs w:val="0"/>
          <w:snapToGrid/>
          <w:sz w:val="21"/>
          <w:szCs w:val="21"/>
        </w:rPr>
        <w:t>首页“办事指南”栏目中</w:t>
      </w:r>
      <w:r>
        <w:rPr>
          <w:rFonts w:hint="eastAsia" w:ascii="宋体" w:hAnsi="宋体" w:eastAsia="宋体" w:cs="宋体"/>
          <w:b w:val="0"/>
          <w:bCs w:val="0"/>
          <w:sz w:val="21"/>
          <w:szCs w:val="21"/>
        </w:rPr>
        <w:t>下载最新版本的“新点投标文件制作软件（河南版）”及“《交易平台投标文件制作工具操作手册》”，制作电子投标文件时必须使用“新点投标文件制作软件（河南版））。</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6.发布公告的媒介</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本招标公告同时在《中国招标投标公共服务平台》、《河南省电子招标投标公共服务平台》、《郑州市公共资源交易中心》、《郑州市交通运输局网站》网站上发布。</w:t>
      </w:r>
    </w:p>
    <w:p>
      <w:pPr>
        <w:keepNext w:val="0"/>
        <w:keepLines w:val="0"/>
        <w:pageBreakBefore w:val="0"/>
        <w:widowControl w:val="0"/>
        <w:kinsoku/>
        <w:wordWrap w:val="0"/>
        <w:overflowPunct/>
        <w:topLinePunct w:val="0"/>
        <w:autoSpaceDE/>
        <w:autoSpaceDN/>
        <w:bidi w:val="0"/>
        <w:adjustRightInd/>
        <w:snapToGrid/>
        <w:spacing w:line="384" w:lineRule="auto"/>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7 .联系方式</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招 标 人：郑州市公路事业发展中心</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地    址：郑州市二七区航海西路28号</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联 系 人：王先生</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电    话：0371-68995009</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邮    箱：zzglgxglc@163.com</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传    真：0371-68995001</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代理机构：河南省伟信招标管理咨询有限公司</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地    址：郑州市郑东新区东风南路6号绿地中心北塔16楼</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联 系 人：贺先生</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电    话：0371-65359921 15003824122</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监督部门：郑州市交通运输局</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地    址：郑州市工人南路165号</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电    话：0371-67178870</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sz w:val="21"/>
          <w:szCs w:val="21"/>
        </w:rPr>
      </w:pPr>
      <w:r>
        <w:rPr>
          <w:rFonts w:hint="eastAsia" w:ascii="宋体" w:hAnsi="宋体" w:eastAsia="宋体" w:cs="宋体"/>
          <w:b w:val="0"/>
          <w:bCs w:val="0"/>
          <w:snapToGrid/>
          <w:sz w:val="21"/>
          <w:szCs w:val="21"/>
        </w:rPr>
        <w:t>传    真：0371-67178870</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sz w:val="21"/>
          <w:szCs w:val="21"/>
        </w:rPr>
        <w:t>电子邮箱：</w:t>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"mailto:zzsjtwgcc@163.com"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zzsjtwgcc@163.com</w:t>
      </w:r>
      <w:r>
        <w:rPr>
          <w:rFonts w:hint="eastAsia" w:ascii="宋体" w:hAnsi="宋体" w:eastAsia="宋体" w:cs="宋体"/>
          <w:b w:val="0"/>
          <w:bCs w:val="0"/>
          <w:color w:val="auto"/>
          <w:sz w:val="21"/>
          <w:szCs w:val="21"/>
        </w:rPr>
        <w:fldChar w:fldCharType="end"/>
      </w:r>
    </w:p>
    <w:p>
      <w:pPr>
        <w:pStyle w:val="2"/>
        <w:keepNext w:val="0"/>
        <w:keepLines w:val="0"/>
        <w:pageBreakBefore w:val="0"/>
        <w:widowControl w:val="0"/>
        <w:kinsoku/>
        <w:wordWrap w:val="0"/>
        <w:overflowPunct/>
        <w:topLinePunct w:val="0"/>
        <w:autoSpaceDE/>
        <w:autoSpaceDN/>
        <w:bidi w:val="0"/>
        <w:adjustRightInd/>
        <w:snapToGrid/>
        <w:spacing w:after="0" w:line="360" w:lineRule="auto"/>
        <w:textAlignment w:val="auto"/>
        <w:rPr>
          <w:rFonts w:hint="eastAsia" w:ascii="宋体" w:hAnsi="宋体" w:eastAsia="宋体" w:cs="宋体"/>
          <w:b w:val="0"/>
          <w:bCs w:val="0"/>
          <w:color w:val="auto"/>
          <w:sz w:val="21"/>
          <w:szCs w:val="21"/>
        </w:rPr>
      </w:pPr>
    </w:p>
    <w:p>
      <w:pPr>
        <w:pStyle w:val="2"/>
        <w:keepNext w:val="0"/>
        <w:keepLines w:val="0"/>
        <w:pageBreakBefore w:val="0"/>
        <w:widowControl w:val="0"/>
        <w:kinsoku/>
        <w:wordWrap w:val="0"/>
        <w:overflowPunct/>
        <w:topLinePunct w:val="0"/>
        <w:autoSpaceDE/>
        <w:autoSpaceDN/>
        <w:bidi w:val="0"/>
        <w:adjustRightInd/>
        <w:snapToGrid/>
        <w:spacing w:after="0" w:line="360" w:lineRule="auto"/>
        <w:textAlignment w:val="auto"/>
        <w:rPr>
          <w:rFonts w:hint="eastAsia" w:ascii="宋体" w:hAnsi="宋体" w:eastAsia="宋体" w:cs="宋体"/>
          <w:b w:val="0"/>
          <w:bCs w:val="0"/>
          <w:color w:val="auto"/>
          <w:sz w:val="21"/>
          <w:szCs w:val="21"/>
        </w:rPr>
      </w:pPr>
    </w:p>
    <w:p>
      <w:pPr>
        <w:pStyle w:val="2"/>
        <w:keepNext w:val="0"/>
        <w:keepLines w:val="0"/>
        <w:pageBreakBefore w:val="0"/>
        <w:widowControl w:val="0"/>
        <w:kinsoku/>
        <w:wordWrap w:val="0"/>
        <w:overflowPunct/>
        <w:topLinePunct w:val="0"/>
        <w:autoSpaceDE/>
        <w:autoSpaceDN/>
        <w:bidi w:val="0"/>
        <w:adjustRightInd/>
        <w:snapToGrid/>
        <w:spacing w:after="0" w:line="360" w:lineRule="auto"/>
        <w:textAlignment w:val="auto"/>
        <w:rPr>
          <w:rFonts w:hint="eastAsia" w:ascii="宋体" w:hAnsi="宋体" w:eastAsia="宋体" w:cs="宋体"/>
          <w:b w:val="0"/>
          <w:bCs w:val="0"/>
          <w:color w:val="auto"/>
          <w:sz w:val="21"/>
          <w:szCs w:val="21"/>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 w:val="0"/>
          <w:bCs w:val="0"/>
          <w:snapToGrid/>
          <w:color w:val="auto"/>
          <w:sz w:val="21"/>
          <w:szCs w:val="21"/>
        </w:rPr>
      </w:pPr>
      <w:r>
        <w:rPr>
          <w:rFonts w:hint="eastAsia" w:ascii="宋体" w:hAnsi="宋体" w:eastAsia="宋体" w:cs="宋体"/>
          <w:b w:val="0"/>
          <w:bCs w:val="0"/>
          <w:snapToGrid/>
          <w:color w:val="auto"/>
          <w:sz w:val="21"/>
          <w:szCs w:val="21"/>
        </w:rPr>
        <w:t>2022年</w:t>
      </w:r>
      <w:r>
        <w:rPr>
          <w:rFonts w:hint="eastAsia" w:ascii="宋体" w:hAnsi="宋体" w:cs="宋体"/>
          <w:b w:val="0"/>
          <w:bCs w:val="0"/>
          <w:snapToGrid/>
          <w:color w:val="auto"/>
          <w:sz w:val="21"/>
          <w:szCs w:val="21"/>
          <w:lang w:val="en-US" w:eastAsia="zh-CN"/>
        </w:rPr>
        <w:t>5</w:t>
      </w:r>
      <w:r>
        <w:rPr>
          <w:rFonts w:hint="eastAsia" w:ascii="宋体" w:hAnsi="宋体" w:eastAsia="宋体" w:cs="宋体"/>
          <w:b w:val="0"/>
          <w:bCs w:val="0"/>
          <w:snapToGrid/>
          <w:color w:val="auto"/>
          <w:sz w:val="21"/>
          <w:szCs w:val="21"/>
        </w:rPr>
        <w:t>月</w:t>
      </w:r>
      <w:r>
        <w:rPr>
          <w:rFonts w:hint="eastAsia" w:ascii="宋体" w:hAnsi="宋体" w:cs="宋体"/>
          <w:b w:val="0"/>
          <w:bCs w:val="0"/>
          <w:snapToGrid/>
          <w:color w:val="auto"/>
          <w:sz w:val="21"/>
          <w:szCs w:val="21"/>
          <w:lang w:val="en-US" w:eastAsia="zh-CN"/>
        </w:rPr>
        <w:t>19</w:t>
      </w:r>
      <w:r>
        <w:rPr>
          <w:rFonts w:hint="eastAsia" w:ascii="宋体" w:hAnsi="宋体" w:eastAsia="宋体" w:cs="宋体"/>
          <w:b w:val="0"/>
          <w:bCs w:val="0"/>
          <w:snapToGrid/>
          <w:color w:val="auto"/>
          <w:sz w:val="21"/>
          <w:szCs w:val="21"/>
        </w:rPr>
        <w:t>日</w:t>
      </w:r>
    </w:p>
    <w:sectPr>
      <w:footnotePr>
        <w:numFmt w:val="decimalEnclosedCircleChinese"/>
        <w:numRestart w:val="eachPage"/>
      </w:footnotePr>
      <w:pgSz w:w="11906" w:h="16838"/>
      <w:pgMar w:top="1418" w:right="1644" w:bottom="1418" w:left="164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DMxMzE3MGQyMDA4OTYyYWVlYTM3ZTE1MDc5ZmRmYzQifQ=="/>
  </w:docVars>
  <w:rsids>
    <w:rsidRoot w:val="00E00F01"/>
    <w:rsid w:val="00000790"/>
    <w:rsid w:val="000023B8"/>
    <w:rsid w:val="000046B6"/>
    <w:rsid w:val="000050B1"/>
    <w:rsid w:val="00005866"/>
    <w:rsid w:val="00005C59"/>
    <w:rsid w:val="000070BD"/>
    <w:rsid w:val="000146DB"/>
    <w:rsid w:val="00015691"/>
    <w:rsid w:val="000156D7"/>
    <w:rsid w:val="0001595A"/>
    <w:rsid w:val="0001608A"/>
    <w:rsid w:val="0001696C"/>
    <w:rsid w:val="000172A9"/>
    <w:rsid w:val="00017794"/>
    <w:rsid w:val="000207DD"/>
    <w:rsid w:val="00022A72"/>
    <w:rsid w:val="000234B6"/>
    <w:rsid w:val="000251C6"/>
    <w:rsid w:val="0002642E"/>
    <w:rsid w:val="00026FC3"/>
    <w:rsid w:val="000312C1"/>
    <w:rsid w:val="00031BCA"/>
    <w:rsid w:val="00031FE9"/>
    <w:rsid w:val="00032EF5"/>
    <w:rsid w:val="00034338"/>
    <w:rsid w:val="00034490"/>
    <w:rsid w:val="000349B5"/>
    <w:rsid w:val="00034B9C"/>
    <w:rsid w:val="000350B3"/>
    <w:rsid w:val="00036E17"/>
    <w:rsid w:val="00036E72"/>
    <w:rsid w:val="00037BF2"/>
    <w:rsid w:val="00041D59"/>
    <w:rsid w:val="00041EB7"/>
    <w:rsid w:val="00044BA1"/>
    <w:rsid w:val="00044DEE"/>
    <w:rsid w:val="00047E28"/>
    <w:rsid w:val="00050303"/>
    <w:rsid w:val="00050C76"/>
    <w:rsid w:val="00053993"/>
    <w:rsid w:val="00053B97"/>
    <w:rsid w:val="00055D92"/>
    <w:rsid w:val="00056254"/>
    <w:rsid w:val="000613A2"/>
    <w:rsid w:val="00062B75"/>
    <w:rsid w:val="000649BC"/>
    <w:rsid w:val="00064F92"/>
    <w:rsid w:val="00066052"/>
    <w:rsid w:val="00066179"/>
    <w:rsid w:val="00066D7F"/>
    <w:rsid w:val="00067892"/>
    <w:rsid w:val="00070517"/>
    <w:rsid w:val="000727DB"/>
    <w:rsid w:val="00073640"/>
    <w:rsid w:val="000746AA"/>
    <w:rsid w:val="000751BF"/>
    <w:rsid w:val="00075761"/>
    <w:rsid w:val="00076A87"/>
    <w:rsid w:val="00076B96"/>
    <w:rsid w:val="00076ED5"/>
    <w:rsid w:val="00077C85"/>
    <w:rsid w:val="00081B50"/>
    <w:rsid w:val="00082CA1"/>
    <w:rsid w:val="0008320A"/>
    <w:rsid w:val="00083402"/>
    <w:rsid w:val="000835E7"/>
    <w:rsid w:val="00086155"/>
    <w:rsid w:val="000868A0"/>
    <w:rsid w:val="00091F07"/>
    <w:rsid w:val="00093163"/>
    <w:rsid w:val="000934EC"/>
    <w:rsid w:val="00093E0A"/>
    <w:rsid w:val="000947A3"/>
    <w:rsid w:val="00096864"/>
    <w:rsid w:val="00096A12"/>
    <w:rsid w:val="00097AFD"/>
    <w:rsid w:val="000A130D"/>
    <w:rsid w:val="000A22FB"/>
    <w:rsid w:val="000A2C16"/>
    <w:rsid w:val="000A569B"/>
    <w:rsid w:val="000A5E41"/>
    <w:rsid w:val="000A6CC1"/>
    <w:rsid w:val="000A6ED8"/>
    <w:rsid w:val="000A75D8"/>
    <w:rsid w:val="000A7628"/>
    <w:rsid w:val="000A7FBE"/>
    <w:rsid w:val="000B1D1D"/>
    <w:rsid w:val="000B3B71"/>
    <w:rsid w:val="000B45FB"/>
    <w:rsid w:val="000B4E07"/>
    <w:rsid w:val="000B5303"/>
    <w:rsid w:val="000B6FDD"/>
    <w:rsid w:val="000C03B9"/>
    <w:rsid w:val="000C1143"/>
    <w:rsid w:val="000C209B"/>
    <w:rsid w:val="000C3521"/>
    <w:rsid w:val="000C3CAD"/>
    <w:rsid w:val="000C449C"/>
    <w:rsid w:val="000C468E"/>
    <w:rsid w:val="000C48AC"/>
    <w:rsid w:val="000C4EDA"/>
    <w:rsid w:val="000C5CCD"/>
    <w:rsid w:val="000C5E6B"/>
    <w:rsid w:val="000C6533"/>
    <w:rsid w:val="000C6F99"/>
    <w:rsid w:val="000C7583"/>
    <w:rsid w:val="000D05AE"/>
    <w:rsid w:val="000D1533"/>
    <w:rsid w:val="000D231F"/>
    <w:rsid w:val="000D2324"/>
    <w:rsid w:val="000D26E0"/>
    <w:rsid w:val="000D2F5C"/>
    <w:rsid w:val="000D33CD"/>
    <w:rsid w:val="000D3A7B"/>
    <w:rsid w:val="000D4427"/>
    <w:rsid w:val="000D549B"/>
    <w:rsid w:val="000D56CC"/>
    <w:rsid w:val="000D6D78"/>
    <w:rsid w:val="000D7D49"/>
    <w:rsid w:val="000E3189"/>
    <w:rsid w:val="000E35FB"/>
    <w:rsid w:val="000E37CC"/>
    <w:rsid w:val="000E3BDD"/>
    <w:rsid w:val="000E3FE8"/>
    <w:rsid w:val="000E4F8F"/>
    <w:rsid w:val="000E5E99"/>
    <w:rsid w:val="000E66CF"/>
    <w:rsid w:val="000E7C80"/>
    <w:rsid w:val="000F0249"/>
    <w:rsid w:val="000F0B4E"/>
    <w:rsid w:val="000F37FE"/>
    <w:rsid w:val="000F491A"/>
    <w:rsid w:val="000F59A5"/>
    <w:rsid w:val="000F59F7"/>
    <w:rsid w:val="000F77F4"/>
    <w:rsid w:val="000F78F6"/>
    <w:rsid w:val="00101256"/>
    <w:rsid w:val="001056BC"/>
    <w:rsid w:val="00105AE6"/>
    <w:rsid w:val="00105BE1"/>
    <w:rsid w:val="00106C04"/>
    <w:rsid w:val="0010716A"/>
    <w:rsid w:val="00107625"/>
    <w:rsid w:val="00113B73"/>
    <w:rsid w:val="00114465"/>
    <w:rsid w:val="00114D88"/>
    <w:rsid w:val="00115954"/>
    <w:rsid w:val="00116191"/>
    <w:rsid w:val="00121075"/>
    <w:rsid w:val="00121A86"/>
    <w:rsid w:val="00121AAF"/>
    <w:rsid w:val="001228D2"/>
    <w:rsid w:val="00122A1F"/>
    <w:rsid w:val="00123205"/>
    <w:rsid w:val="00123562"/>
    <w:rsid w:val="00124200"/>
    <w:rsid w:val="001246C6"/>
    <w:rsid w:val="00127F23"/>
    <w:rsid w:val="0013070C"/>
    <w:rsid w:val="0013100B"/>
    <w:rsid w:val="001315FD"/>
    <w:rsid w:val="0013354C"/>
    <w:rsid w:val="00133DBA"/>
    <w:rsid w:val="00135731"/>
    <w:rsid w:val="00137014"/>
    <w:rsid w:val="00137365"/>
    <w:rsid w:val="00137E4E"/>
    <w:rsid w:val="001407CA"/>
    <w:rsid w:val="00140D78"/>
    <w:rsid w:val="00141584"/>
    <w:rsid w:val="00142BC1"/>
    <w:rsid w:val="00142E8E"/>
    <w:rsid w:val="00147851"/>
    <w:rsid w:val="00147E96"/>
    <w:rsid w:val="00150A91"/>
    <w:rsid w:val="00150D3D"/>
    <w:rsid w:val="00150FE8"/>
    <w:rsid w:val="00152F42"/>
    <w:rsid w:val="00154B70"/>
    <w:rsid w:val="0015500A"/>
    <w:rsid w:val="001555E9"/>
    <w:rsid w:val="00155788"/>
    <w:rsid w:val="00155D4E"/>
    <w:rsid w:val="001579E6"/>
    <w:rsid w:val="00157E3F"/>
    <w:rsid w:val="00160D23"/>
    <w:rsid w:val="001621DF"/>
    <w:rsid w:val="001628AE"/>
    <w:rsid w:val="001631D3"/>
    <w:rsid w:val="00171600"/>
    <w:rsid w:val="00172709"/>
    <w:rsid w:val="001756A8"/>
    <w:rsid w:val="00176D6C"/>
    <w:rsid w:val="00181839"/>
    <w:rsid w:val="001828EF"/>
    <w:rsid w:val="001862C8"/>
    <w:rsid w:val="0018763F"/>
    <w:rsid w:val="00187654"/>
    <w:rsid w:val="00187ED8"/>
    <w:rsid w:val="001900EF"/>
    <w:rsid w:val="00190BAD"/>
    <w:rsid w:val="001916CB"/>
    <w:rsid w:val="00191D50"/>
    <w:rsid w:val="001932B7"/>
    <w:rsid w:val="00195415"/>
    <w:rsid w:val="00197677"/>
    <w:rsid w:val="001A3108"/>
    <w:rsid w:val="001A53E0"/>
    <w:rsid w:val="001A613A"/>
    <w:rsid w:val="001A6197"/>
    <w:rsid w:val="001A66D5"/>
    <w:rsid w:val="001A76D2"/>
    <w:rsid w:val="001A7C60"/>
    <w:rsid w:val="001B0B9A"/>
    <w:rsid w:val="001B2B49"/>
    <w:rsid w:val="001B2DC3"/>
    <w:rsid w:val="001B3836"/>
    <w:rsid w:val="001B637B"/>
    <w:rsid w:val="001B73EE"/>
    <w:rsid w:val="001C1A06"/>
    <w:rsid w:val="001C281D"/>
    <w:rsid w:val="001C425C"/>
    <w:rsid w:val="001C42C7"/>
    <w:rsid w:val="001C4D20"/>
    <w:rsid w:val="001C53DA"/>
    <w:rsid w:val="001C65F9"/>
    <w:rsid w:val="001C7848"/>
    <w:rsid w:val="001C7F9B"/>
    <w:rsid w:val="001D0469"/>
    <w:rsid w:val="001D0CA1"/>
    <w:rsid w:val="001D0DF0"/>
    <w:rsid w:val="001D14DD"/>
    <w:rsid w:val="001D1A04"/>
    <w:rsid w:val="001D315E"/>
    <w:rsid w:val="001D3A5B"/>
    <w:rsid w:val="001D3F7D"/>
    <w:rsid w:val="001D45BD"/>
    <w:rsid w:val="001D4A0B"/>
    <w:rsid w:val="001E0332"/>
    <w:rsid w:val="001E0CDD"/>
    <w:rsid w:val="001E1A3F"/>
    <w:rsid w:val="001E1E98"/>
    <w:rsid w:val="001E7AE2"/>
    <w:rsid w:val="001F1EDC"/>
    <w:rsid w:val="001F34A0"/>
    <w:rsid w:val="001F3BA5"/>
    <w:rsid w:val="00202D87"/>
    <w:rsid w:val="00210927"/>
    <w:rsid w:val="002118A8"/>
    <w:rsid w:val="0021481F"/>
    <w:rsid w:val="00216C36"/>
    <w:rsid w:val="00217B02"/>
    <w:rsid w:val="00220317"/>
    <w:rsid w:val="00220EB7"/>
    <w:rsid w:val="00220F83"/>
    <w:rsid w:val="00223713"/>
    <w:rsid w:val="00225EA2"/>
    <w:rsid w:val="00226629"/>
    <w:rsid w:val="00227FE1"/>
    <w:rsid w:val="0023071C"/>
    <w:rsid w:val="00230939"/>
    <w:rsid w:val="00232511"/>
    <w:rsid w:val="002325E6"/>
    <w:rsid w:val="00233127"/>
    <w:rsid w:val="0023326F"/>
    <w:rsid w:val="00233B0A"/>
    <w:rsid w:val="00235847"/>
    <w:rsid w:val="00235EFC"/>
    <w:rsid w:val="0023705D"/>
    <w:rsid w:val="00237C01"/>
    <w:rsid w:val="00237D5D"/>
    <w:rsid w:val="00240EFA"/>
    <w:rsid w:val="00241058"/>
    <w:rsid w:val="00241BBE"/>
    <w:rsid w:val="00241FD4"/>
    <w:rsid w:val="00242119"/>
    <w:rsid w:val="00242243"/>
    <w:rsid w:val="002423D2"/>
    <w:rsid w:val="00242C99"/>
    <w:rsid w:val="00243DEA"/>
    <w:rsid w:val="0024623F"/>
    <w:rsid w:val="00246889"/>
    <w:rsid w:val="002475CA"/>
    <w:rsid w:val="00251BF3"/>
    <w:rsid w:val="002534E7"/>
    <w:rsid w:val="0025360C"/>
    <w:rsid w:val="00255C65"/>
    <w:rsid w:val="00256D78"/>
    <w:rsid w:val="002577E4"/>
    <w:rsid w:val="00257E38"/>
    <w:rsid w:val="00260632"/>
    <w:rsid w:val="00260B75"/>
    <w:rsid w:val="002612FD"/>
    <w:rsid w:val="00262C33"/>
    <w:rsid w:val="00265CAF"/>
    <w:rsid w:val="00266365"/>
    <w:rsid w:val="00266B88"/>
    <w:rsid w:val="00267D65"/>
    <w:rsid w:val="002700DE"/>
    <w:rsid w:val="002740FF"/>
    <w:rsid w:val="00275D2B"/>
    <w:rsid w:val="00275EE6"/>
    <w:rsid w:val="002760AC"/>
    <w:rsid w:val="002763FC"/>
    <w:rsid w:val="00280648"/>
    <w:rsid w:val="00281346"/>
    <w:rsid w:val="002813E9"/>
    <w:rsid w:val="00285A3D"/>
    <w:rsid w:val="00287088"/>
    <w:rsid w:val="002879E2"/>
    <w:rsid w:val="00290783"/>
    <w:rsid w:val="00290AD5"/>
    <w:rsid w:val="0029132D"/>
    <w:rsid w:val="00292CA1"/>
    <w:rsid w:val="00293EC6"/>
    <w:rsid w:val="00294DE9"/>
    <w:rsid w:val="002962E4"/>
    <w:rsid w:val="002A018B"/>
    <w:rsid w:val="002A38E2"/>
    <w:rsid w:val="002A3AB1"/>
    <w:rsid w:val="002A4CFB"/>
    <w:rsid w:val="002B00B9"/>
    <w:rsid w:val="002B032A"/>
    <w:rsid w:val="002B0AA7"/>
    <w:rsid w:val="002B0BB9"/>
    <w:rsid w:val="002B4D61"/>
    <w:rsid w:val="002C0374"/>
    <w:rsid w:val="002C14F9"/>
    <w:rsid w:val="002C2249"/>
    <w:rsid w:val="002C270A"/>
    <w:rsid w:val="002C322B"/>
    <w:rsid w:val="002C347E"/>
    <w:rsid w:val="002C39C9"/>
    <w:rsid w:val="002C42A8"/>
    <w:rsid w:val="002C4682"/>
    <w:rsid w:val="002C77F6"/>
    <w:rsid w:val="002C7F50"/>
    <w:rsid w:val="002D0277"/>
    <w:rsid w:val="002D088F"/>
    <w:rsid w:val="002D0E0B"/>
    <w:rsid w:val="002D0EEC"/>
    <w:rsid w:val="002D4258"/>
    <w:rsid w:val="002D6911"/>
    <w:rsid w:val="002D7F54"/>
    <w:rsid w:val="002E016F"/>
    <w:rsid w:val="002E051F"/>
    <w:rsid w:val="002E0B59"/>
    <w:rsid w:val="002E1E13"/>
    <w:rsid w:val="002E2448"/>
    <w:rsid w:val="002E3AED"/>
    <w:rsid w:val="002E649E"/>
    <w:rsid w:val="002F1B64"/>
    <w:rsid w:val="002F2A42"/>
    <w:rsid w:val="002F2F85"/>
    <w:rsid w:val="002F484D"/>
    <w:rsid w:val="003011AC"/>
    <w:rsid w:val="00301EC0"/>
    <w:rsid w:val="003020D3"/>
    <w:rsid w:val="003031E3"/>
    <w:rsid w:val="00303FBF"/>
    <w:rsid w:val="003044DF"/>
    <w:rsid w:val="0030587C"/>
    <w:rsid w:val="003078CA"/>
    <w:rsid w:val="00307FA7"/>
    <w:rsid w:val="00311305"/>
    <w:rsid w:val="00311D14"/>
    <w:rsid w:val="003128D9"/>
    <w:rsid w:val="00312B2A"/>
    <w:rsid w:val="003155E0"/>
    <w:rsid w:val="00315A86"/>
    <w:rsid w:val="00316035"/>
    <w:rsid w:val="00317796"/>
    <w:rsid w:val="003177A9"/>
    <w:rsid w:val="003216B0"/>
    <w:rsid w:val="00321EF1"/>
    <w:rsid w:val="003228D8"/>
    <w:rsid w:val="00322D6A"/>
    <w:rsid w:val="003233F1"/>
    <w:rsid w:val="00323D5F"/>
    <w:rsid w:val="00324338"/>
    <w:rsid w:val="00327449"/>
    <w:rsid w:val="00330D7D"/>
    <w:rsid w:val="0033173C"/>
    <w:rsid w:val="00333070"/>
    <w:rsid w:val="0033354E"/>
    <w:rsid w:val="0033569E"/>
    <w:rsid w:val="0033576B"/>
    <w:rsid w:val="00341247"/>
    <w:rsid w:val="0034146F"/>
    <w:rsid w:val="00343828"/>
    <w:rsid w:val="0034409F"/>
    <w:rsid w:val="003464AD"/>
    <w:rsid w:val="00346CAF"/>
    <w:rsid w:val="0035287C"/>
    <w:rsid w:val="00352EFB"/>
    <w:rsid w:val="00354C5E"/>
    <w:rsid w:val="0035571E"/>
    <w:rsid w:val="00356A00"/>
    <w:rsid w:val="00357DB1"/>
    <w:rsid w:val="00363BD2"/>
    <w:rsid w:val="0036458D"/>
    <w:rsid w:val="00366391"/>
    <w:rsid w:val="003705E7"/>
    <w:rsid w:val="00371D1B"/>
    <w:rsid w:val="0037226B"/>
    <w:rsid w:val="00372521"/>
    <w:rsid w:val="00374417"/>
    <w:rsid w:val="0037511E"/>
    <w:rsid w:val="003758D9"/>
    <w:rsid w:val="0037657F"/>
    <w:rsid w:val="00376B9F"/>
    <w:rsid w:val="003778FF"/>
    <w:rsid w:val="00377F1E"/>
    <w:rsid w:val="00377F2A"/>
    <w:rsid w:val="003809CD"/>
    <w:rsid w:val="0038108E"/>
    <w:rsid w:val="00381430"/>
    <w:rsid w:val="00381F95"/>
    <w:rsid w:val="00384D2A"/>
    <w:rsid w:val="00385B13"/>
    <w:rsid w:val="003867C3"/>
    <w:rsid w:val="0038726C"/>
    <w:rsid w:val="00391AA9"/>
    <w:rsid w:val="00392775"/>
    <w:rsid w:val="00392FDD"/>
    <w:rsid w:val="00394BA2"/>
    <w:rsid w:val="003979F4"/>
    <w:rsid w:val="00397AF2"/>
    <w:rsid w:val="003A11EC"/>
    <w:rsid w:val="003A2911"/>
    <w:rsid w:val="003A30CD"/>
    <w:rsid w:val="003A3F6C"/>
    <w:rsid w:val="003A62BC"/>
    <w:rsid w:val="003A673E"/>
    <w:rsid w:val="003A7C1F"/>
    <w:rsid w:val="003A7F6B"/>
    <w:rsid w:val="003B0CFC"/>
    <w:rsid w:val="003B1863"/>
    <w:rsid w:val="003B1FA8"/>
    <w:rsid w:val="003B2404"/>
    <w:rsid w:val="003B2B20"/>
    <w:rsid w:val="003B636B"/>
    <w:rsid w:val="003B68C6"/>
    <w:rsid w:val="003B6B97"/>
    <w:rsid w:val="003B6C46"/>
    <w:rsid w:val="003B750D"/>
    <w:rsid w:val="003C0E74"/>
    <w:rsid w:val="003C247F"/>
    <w:rsid w:val="003C68DD"/>
    <w:rsid w:val="003D0149"/>
    <w:rsid w:val="003D06F0"/>
    <w:rsid w:val="003D08AC"/>
    <w:rsid w:val="003D14D5"/>
    <w:rsid w:val="003D3F9F"/>
    <w:rsid w:val="003D6081"/>
    <w:rsid w:val="003D7D7C"/>
    <w:rsid w:val="003E09D6"/>
    <w:rsid w:val="003E1157"/>
    <w:rsid w:val="003E20B0"/>
    <w:rsid w:val="003E327E"/>
    <w:rsid w:val="003E7179"/>
    <w:rsid w:val="003E7C88"/>
    <w:rsid w:val="003F24CA"/>
    <w:rsid w:val="003F369B"/>
    <w:rsid w:val="003F3962"/>
    <w:rsid w:val="003F4534"/>
    <w:rsid w:val="003F4829"/>
    <w:rsid w:val="003F6B75"/>
    <w:rsid w:val="003F734A"/>
    <w:rsid w:val="00400EDB"/>
    <w:rsid w:val="00402761"/>
    <w:rsid w:val="00410587"/>
    <w:rsid w:val="00410851"/>
    <w:rsid w:val="0041121C"/>
    <w:rsid w:val="00414811"/>
    <w:rsid w:val="00417086"/>
    <w:rsid w:val="00417259"/>
    <w:rsid w:val="00417B13"/>
    <w:rsid w:val="004202A6"/>
    <w:rsid w:val="0042185B"/>
    <w:rsid w:val="0042216F"/>
    <w:rsid w:val="00422531"/>
    <w:rsid w:val="004234AD"/>
    <w:rsid w:val="004249D9"/>
    <w:rsid w:val="00425330"/>
    <w:rsid w:val="00426DE5"/>
    <w:rsid w:val="00427AF7"/>
    <w:rsid w:val="004300D5"/>
    <w:rsid w:val="00431029"/>
    <w:rsid w:val="00432ABB"/>
    <w:rsid w:val="00433453"/>
    <w:rsid w:val="00435A7E"/>
    <w:rsid w:val="004365D7"/>
    <w:rsid w:val="004367BC"/>
    <w:rsid w:val="00437DBE"/>
    <w:rsid w:val="00437F01"/>
    <w:rsid w:val="00440B11"/>
    <w:rsid w:val="00440CFD"/>
    <w:rsid w:val="00441C18"/>
    <w:rsid w:val="004429AB"/>
    <w:rsid w:val="00442ECB"/>
    <w:rsid w:val="0044301C"/>
    <w:rsid w:val="0044462E"/>
    <w:rsid w:val="00446055"/>
    <w:rsid w:val="00447795"/>
    <w:rsid w:val="00453104"/>
    <w:rsid w:val="004533F4"/>
    <w:rsid w:val="00453EA7"/>
    <w:rsid w:val="004543DC"/>
    <w:rsid w:val="00455261"/>
    <w:rsid w:val="00455D66"/>
    <w:rsid w:val="0045741A"/>
    <w:rsid w:val="00457484"/>
    <w:rsid w:val="00461895"/>
    <w:rsid w:val="00462606"/>
    <w:rsid w:val="00462EF5"/>
    <w:rsid w:val="00463A97"/>
    <w:rsid w:val="004663DA"/>
    <w:rsid w:val="004664A8"/>
    <w:rsid w:val="004677C3"/>
    <w:rsid w:val="00467E66"/>
    <w:rsid w:val="00474128"/>
    <w:rsid w:val="00474F24"/>
    <w:rsid w:val="0047501A"/>
    <w:rsid w:val="00476081"/>
    <w:rsid w:val="00477E96"/>
    <w:rsid w:val="00480162"/>
    <w:rsid w:val="004834AC"/>
    <w:rsid w:val="00483CBE"/>
    <w:rsid w:val="00483F70"/>
    <w:rsid w:val="004859AD"/>
    <w:rsid w:val="00485C13"/>
    <w:rsid w:val="004868BC"/>
    <w:rsid w:val="00486CC8"/>
    <w:rsid w:val="00487550"/>
    <w:rsid w:val="00487552"/>
    <w:rsid w:val="00490B78"/>
    <w:rsid w:val="00491177"/>
    <w:rsid w:val="004947FF"/>
    <w:rsid w:val="004949B4"/>
    <w:rsid w:val="00494C0E"/>
    <w:rsid w:val="00495490"/>
    <w:rsid w:val="004958DB"/>
    <w:rsid w:val="00496716"/>
    <w:rsid w:val="00497EC2"/>
    <w:rsid w:val="004A223C"/>
    <w:rsid w:val="004A27C2"/>
    <w:rsid w:val="004A343F"/>
    <w:rsid w:val="004A6C85"/>
    <w:rsid w:val="004A75D5"/>
    <w:rsid w:val="004A791F"/>
    <w:rsid w:val="004B151D"/>
    <w:rsid w:val="004B1B12"/>
    <w:rsid w:val="004B1D8B"/>
    <w:rsid w:val="004B1D98"/>
    <w:rsid w:val="004B3C65"/>
    <w:rsid w:val="004B43B9"/>
    <w:rsid w:val="004B525C"/>
    <w:rsid w:val="004B6963"/>
    <w:rsid w:val="004C16FD"/>
    <w:rsid w:val="004C2EC1"/>
    <w:rsid w:val="004C31CC"/>
    <w:rsid w:val="004C3AA0"/>
    <w:rsid w:val="004C3EFB"/>
    <w:rsid w:val="004C4A40"/>
    <w:rsid w:val="004C61B5"/>
    <w:rsid w:val="004C7591"/>
    <w:rsid w:val="004D05A2"/>
    <w:rsid w:val="004D0715"/>
    <w:rsid w:val="004D22B5"/>
    <w:rsid w:val="004D31B6"/>
    <w:rsid w:val="004D599B"/>
    <w:rsid w:val="004E2E15"/>
    <w:rsid w:val="004E4DA1"/>
    <w:rsid w:val="004E50A3"/>
    <w:rsid w:val="004E6472"/>
    <w:rsid w:val="004E7C34"/>
    <w:rsid w:val="004F22E4"/>
    <w:rsid w:val="004F2D9B"/>
    <w:rsid w:val="004F4023"/>
    <w:rsid w:val="004F7399"/>
    <w:rsid w:val="00502558"/>
    <w:rsid w:val="00502995"/>
    <w:rsid w:val="00503379"/>
    <w:rsid w:val="00506BEE"/>
    <w:rsid w:val="005112C1"/>
    <w:rsid w:val="00513C68"/>
    <w:rsid w:val="00513D50"/>
    <w:rsid w:val="00514E3C"/>
    <w:rsid w:val="00515B5C"/>
    <w:rsid w:val="005176F2"/>
    <w:rsid w:val="00522556"/>
    <w:rsid w:val="005236E7"/>
    <w:rsid w:val="005239EB"/>
    <w:rsid w:val="00525624"/>
    <w:rsid w:val="005258E0"/>
    <w:rsid w:val="00531396"/>
    <w:rsid w:val="005350B4"/>
    <w:rsid w:val="005368B7"/>
    <w:rsid w:val="00536F96"/>
    <w:rsid w:val="005438A9"/>
    <w:rsid w:val="00544C69"/>
    <w:rsid w:val="0054515F"/>
    <w:rsid w:val="00546C12"/>
    <w:rsid w:val="00546DA0"/>
    <w:rsid w:val="005510E2"/>
    <w:rsid w:val="00551284"/>
    <w:rsid w:val="005517A5"/>
    <w:rsid w:val="005517BC"/>
    <w:rsid w:val="0055262C"/>
    <w:rsid w:val="00554E27"/>
    <w:rsid w:val="00555938"/>
    <w:rsid w:val="00555C65"/>
    <w:rsid w:val="005631EB"/>
    <w:rsid w:val="0056353F"/>
    <w:rsid w:val="005640F8"/>
    <w:rsid w:val="0056626B"/>
    <w:rsid w:val="00566EE7"/>
    <w:rsid w:val="00572499"/>
    <w:rsid w:val="0057256E"/>
    <w:rsid w:val="005730C8"/>
    <w:rsid w:val="00574C2A"/>
    <w:rsid w:val="00574DFF"/>
    <w:rsid w:val="0057787F"/>
    <w:rsid w:val="00580828"/>
    <w:rsid w:val="0058182A"/>
    <w:rsid w:val="005819AC"/>
    <w:rsid w:val="005819F1"/>
    <w:rsid w:val="00582214"/>
    <w:rsid w:val="00583F4F"/>
    <w:rsid w:val="00584AF2"/>
    <w:rsid w:val="0058686A"/>
    <w:rsid w:val="00592946"/>
    <w:rsid w:val="005948A4"/>
    <w:rsid w:val="005949CD"/>
    <w:rsid w:val="00597A6B"/>
    <w:rsid w:val="005A035E"/>
    <w:rsid w:val="005A0806"/>
    <w:rsid w:val="005A0909"/>
    <w:rsid w:val="005A0EB6"/>
    <w:rsid w:val="005A1FC1"/>
    <w:rsid w:val="005A2409"/>
    <w:rsid w:val="005A24ED"/>
    <w:rsid w:val="005A2C02"/>
    <w:rsid w:val="005A3816"/>
    <w:rsid w:val="005A67E9"/>
    <w:rsid w:val="005B2479"/>
    <w:rsid w:val="005B2AAE"/>
    <w:rsid w:val="005B3ABA"/>
    <w:rsid w:val="005B4128"/>
    <w:rsid w:val="005B4448"/>
    <w:rsid w:val="005B48F4"/>
    <w:rsid w:val="005B7C86"/>
    <w:rsid w:val="005C1062"/>
    <w:rsid w:val="005C12C8"/>
    <w:rsid w:val="005C1E2F"/>
    <w:rsid w:val="005C1F04"/>
    <w:rsid w:val="005C2F88"/>
    <w:rsid w:val="005C4856"/>
    <w:rsid w:val="005C50B5"/>
    <w:rsid w:val="005C527D"/>
    <w:rsid w:val="005C5575"/>
    <w:rsid w:val="005C5F0A"/>
    <w:rsid w:val="005C6C44"/>
    <w:rsid w:val="005D1024"/>
    <w:rsid w:val="005D18A4"/>
    <w:rsid w:val="005D3E1A"/>
    <w:rsid w:val="005D4875"/>
    <w:rsid w:val="005D4978"/>
    <w:rsid w:val="005D50AC"/>
    <w:rsid w:val="005D5237"/>
    <w:rsid w:val="005E08E3"/>
    <w:rsid w:val="005E2317"/>
    <w:rsid w:val="005E2BF3"/>
    <w:rsid w:val="005E397F"/>
    <w:rsid w:val="005E3D01"/>
    <w:rsid w:val="005E6C7E"/>
    <w:rsid w:val="005F1149"/>
    <w:rsid w:val="005F57A4"/>
    <w:rsid w:val="005F6ECB"/>
    <w:rsid w:val="005F789C"/>
    <w:rsid w:val="006006A5"/>
    <w:rsid w:val="00601B58"/>
    <w:rsid w:val="0060242D"/>
    <w:rsid w:val="00604651"/>
    <w:rsid w:val="006060BB"/>
    <w:rsid w:val="00606C06"/>
    <w:rsid w:val="00607CD2"/>
    <w:rsid w:val="00611DE7"/>
    <w:rsid w:val="00611F4A"/>
    <w:rsid w:val="00614E02"/>
    <w:rsid w:val="00620C17"/>
    <w:rsid w:val="006210F2"/>
    <w:rsid w:val="006222B1"/>
    <w:rsid w:val="00623A95"/>
    <w:rsid w:val="00623B5C"/>
    <w:rsid w:val="00624239"/>
    <w:rsid w:val="006272F5"/>
    <w:rsid w:val="0062780F"/>
    <w:rsid w:val="006321E9"/>
    <w:rsid w:val="00632E3D"/>
    <w:rsid w:val="00632FA9"/>
    <w:rsid w:val="006330FD"/>
    <w:rsid w:val="006338B7"/>
    <w:rsid w:val="0063480A"/>
    <w:rsid w:val="00634A91"/>
    <w:rsid w:val="00634D7E"/>
    <w:rsid w:val="0063585E"/>
    <w:rsid w:val="00636A85"/>
    <w:rsid w:val="006371E7"/>
    <w:rsid w:val="00637460"/>
    <w:rsid w:val="00637A4C"/>
    <w:rsid w:val="00641961"/>
    <w:rsid w:val="00646399"/>
    <w:rsid w:val="006467BF"/>
    <w:rsid w:val="006468A4"/>
    <w:rsid w:val="00646FD3"/>
    <w:rsid w:val="00647437"/>
    <w:rsid w:val="006478CA"/>
    <w:rsid w:val="00650B10"/>
    <w:rsid w:val="0065229F"/>
    <w:rsid w:val="00654C7A"/>
    <w:rsid w:val="00655D06"/>
    <w:rsid w:val="00655FAE"/>
    <w:rsid w:val="006608AD"/>
    <w:rsid w:val="00660C52"/>
    <w:rsid w:val="00662611"/>
    <w:rsid w:val="006635C8"/>
    <w:rsid w:val="006654DD"/>
    <w:rsid w:val="00666124"/>
    <w:rsid w:val="0066624F"/>
    <w:rsid w:val="00671BE9"/>
    <w:rsid w:val="00672A35"/>
    <w:rsid w:val="00672AEF"/>
    <w:rsid w:val="00672B64"/>
    <w:rsid w:val="00672CED"/>
    <w:rsid w:val="00673DAC"/>
    <w:rsid w:val="00674FDF"/>
    <w:rsid w:val="00675619"/>
    <w:rsid w:val="0067607E"/>
    <w:rsid w:val="00676E5D"/>
    <w:rsid w:val="00677A6F"/>
    <w:rsid w:val="00677C7F"/>
    <w:rsid w:val="00680475"/>
    <w:rsid w:val="00683F27"/>
    <w:rsid w:val="006850B1"/>
    <w:rsid w:val="00685299"/>
    <w:rsid w:val="00686C19"/>
    <w:rsid w:val="0069003E"/>
    <w:rsid w:val="0069008F"/>
    <w:rsid w:val="00692E60"/>
    <w:rsid w:val="00693444"/>
    <w:rsid w:val="00693D59"/>
    <w:rsid w:val="00695DA2"/>
    <w:rsid w:val="0069633A"/>
    <w:rsid w:val="006A4039"/>
    <w:rsid w:val="006A49F6"/>
    <w:rsid w:val="006A4B1D"/>
    <w:rsid w:val="006A512A"/>
    <w:rsid w:val="006A7589"/>
    <w:rsid w:val="006A78DF"/>
    <w:rsid w:val="006B0456"/>
    <w:rsid w:val="006B1073"/>
    <w:rsid w:val="006B17EC"/>
    <w:rsid w:val="006B1961"/>
    <w:rsid w:val="006B53DA"/>
    <w:rsid w:val="006B5FA5"/>
    <w:rsid w:val="006B64DC"/>
    <w:rsid w:val="006C2FE2"/>
    <w:rsid w:val="006C63C4"/>
    <w:rsid w:val="006C6606"/>
    <w:rsid w:val="006C7AA1"/>
    <w:rsid w:val="006D06B2"/>
    <w:rsid w:val="006D225C"/>
    <w:rsid w:val="006D6985"/>
    <w:rsid w:val="006D7BE4"/>
    <w:rsid w:val="006E077E"/>
    <w:rsid w:val="006E0E88"/>
    <w:rsid w:val="006E1EFD"/>
    <w:rsid w:val="006E273A"/>
    <w:rsid w:val="006E3350"/>
    <w:rsid w:val="006E4532"/>
    <w:rsid w:val="006F0430"/>
    <w:rsid w:val="006F255A"/>
    <w:rsid w:val="006F4817"/>
    <w:rsid w:val="006F4D9D"/>
    <w:rsid w:val="006F52A8"/>
    <w:rsid w:val="006F686F"/>
    <w:rsid w:val="007019E6"/>
    <w:rsid w:val="00701F28"/>
    <w:rsid w:val="00703ACA"/>
    <w:rsid w:val="00703B53"/>
    <w:rsid w:val="00703C47"/>
    <w:rsid w:val="00703E02"/>
    <w:rsid w:val="00705745"/>
    <w:rsid w:val="00705F82"/>
    <w:rsid w:val="00712A61"/>
    <w:rsid w:val="0071431A"/>
    <w:rsid w:val="007162C6"/>
    <w:rsid w:val="0072145E"/>
    <w:rsid w:val="00721F04"/>
    <w:rsid w:val="00722129"/>
    <w:rsid w:val="0072391E"/>
    <w:rsid w:val="007258C3"/>
    <w:rsid w:val="0072786A"/>
    <w:rsid w:val="0073167E"/>
    <w:rsid w:val="007324F9"/>
    <w:rsid w:val="00732EEB"/>
    <w:rsid w:val="00735C30"/>
    <w:rsid w:val="007410EE"/>
    <w:rsid w:val="00741F3A"/>
    <w:rsid w:val="00742C8F"/>
    <w:rsid w:val="0074388F"/>
    <w:rsid w:val="0074509E"/>
    <w:rsid w:val="00746091"/>
    <w:rsid w:val="0075098D"/>
    <w:rsid w:val="007512AB"/>
    <w:rsid w:val="007518C9"/>
    <w:rsid w:val="00753C03"/>
    <w:rsid w:val="007541D7"/>
    <w:rsid w:val="0075646B"/>
    <w:rsid w:val="00762791"/>
    <w:rsid w:val="00762D13"/>
    <w:rsid w:val="00764F8A"/>
    <w:rsid w:val="0076504D"/>
    <w:rsid w:val="00765524"/>
    <w:rsid w:val="00766009"/>
    <w:rsid w:val="00766EA6"/>
    <w:rsid w:val="00770BC9"/>
    <w:rsid w:val="007720B9"/>
    <w:rsid w:val="0077232E"/>
    <w:rsid w:val="00772D66"/>
    <w:rsid w:val="007743AD"/>
    <w:rsid w:val="00776173"/>
    <w:rsid w:val="00776984"/>
    <w:rsid w:val="00776FFC"/>
    <w:rsid w:val="0078071A"/>
    <w:rsid w:val="00780DE7"/>
    <w:rsid w:val="00781BB4"/>
    <w:rsid w:val="00782307"/>
    <w:rsid w:val="00782361"/>
    <w:rsid w:val="00783920"/>
    <w:rsid w:val="007854C5"/>
    <w:rsid w:val="007871EA"/>
    <w:rsid w:val="00787D44"/>
    <w:rsid w:val="00787E97"/>
    <w:rsid w:val="00790E94"/>
    <w:rsid w:val="0079167B"/>
    <w:rsid w:val="00792863"/>
    <w:rsid w:val="007960F6"/>
    <w:rsid w:val="0079665A"/>
    <w:rsid w:val="00797F14"/>
    <w:rsid w:val="007A0E71"/>
    <w:rsid w:val="007A664D"/>
    <w:rsid w:val="007B58EE"/>
    <w:rsid w:val="007B6416"/>
    <w:rsid w:val="007B65BD"/>
    <w:rsid w:val="007B7013"/>
    <w:rsid w:val="007B73B5"/>
    <w:rsid w:val="007B75AA"/>
    <w:rsid w:val="007C1DC2"/>
    <w:rsid w:val="007C28AE"/>
    <w:rsid w:val="007C2C11"/>
    <w:rsid w:val="007C6CC0"/>
    <w:rsid w:val="007C6EF3"/>
    <w:rsid w:val="007C7D05"/>
    <w:rsid w:val="007D3AD4"/>
    <w:rsid w:val="007D4E1B"/>
    <w:rsid w:val="007D4F65"/>
    <w:rsid w:val="007D743E"/>
    <w:rsid w:val="007E150C"/>
    <w:rsid w:val="007E2C44"/>
    <w:rsid w:val="007E4FAC"/>
    <w:rsid w:val="007E5310"/>
    <w:rsid w:val="007E5C27"/>
    <w:rsid w:val="007E6132"/>
    <w:rsid w:val="007E6296"/>
    <w:rsid w:val="007E6921"/>
    <w:rsid w:val="007E6F90"/>
    <w:rsid w:val="007E770B"/>
    <w:rsid w:val="007F6591"/>
    <w:rsid w:val="007F6949"/>
    <w:rsid w:val="007F6C14"/>
    <w:rsid w:val="007F77BE"/>
    <w:rsid w:val="00800077"/>
    <w:rsid w:val="0080303B"/>
    <w:rsid w:val="00803E25"/>
    <w:rsid w:val="00804A6D"/>
    <w:rsid w:val="00804BA1"/>
    <w:rsid w:val="00805634"/>
    <w:rsid w:val="0080655B"/>
    <w:rsid w:val="00810200"/>
    <w:rsid w:val="00810832"/>
    <w:rsid w:val="008111FB"/>
    <w:rsid w:val="00811F25"/>
    <w:rsid w:val="0081283B"/>
    <w:rsid w:val="00813E6E"/>
    <w:rsid w:val="00814B01"/>
    <w:rsid w:val="00815047"/>
    <w:rsid w:val="00815544"/>
    <w:rsid w:val="008155DF"/>
    <w:rsid w:val="00815EA0"/>
    <w:rsid w:val="00816086"/>
    <w:rsid w:val="0081717C"/>
    <w:rsid w:val="008221D8"/>
    <w:rsid w:val="00822CD8"/>
    <w:rsid w:val="00824C5B"/>
    <w:rsid w:val="00826310"/>
    <w:rsid w:val="00826532"/>
    <w:rsid w:val="00826D79"/>
    <w:rsid w:val="008275C2"/>
    <w:rsid w:val="008279E0"/>
    <w:rsid w:val="00827FD3"/>
    <w:rsid w:val="00830220"/>
    <w:rsid w:val="00831338"/>
    <w:rsid w:val="00831AAA"/>
    <w:rsid w:val="00836559"/>
    <w:rsid w:val="00837009"/>
    <w:rsid w:val="008370A9"/>
    <w:rsid w:val="008407ED"/>
    <w:rsid w:val="008420C9"/>
    <w:rsid w:val="008432F7"/>
    <w:rsid w:val="00844AFE"/>
    <w:rsid w:val="008451AF"/>
    <w:rsid w:val="008458EB"/>
    <w:rsid w:val="00845DE4"/>
    <w:rsid w:val="0084614D"/>
    <w:rsid w:val="008478E3"/>
    <w:rsid w:val="008526EC"/>
    <w:rsid w:val="00852AF3"/>
    <w:rsid w:val="00853563"/>
    <w:rsid w:val="00853B39"/>
    <w:rsid w:val="008543BA"/>
    <w:rsid w:val="00854E57"/>
    <w:rsid w:val="00854F45"/>
    <w:rsid w:val="00855E84"/>
    <w:rsid w:val="00860C1A"/>
    <w:rsid w:val="008623CD"/>
    <w:rsid w:val="00863193"/>
    <w:rsid w:val="00865599"/>
    <w:rsid w:val="00866797"/>
    <w:rsid w:val="00866AD6"/>
    <w:rsid w:val="008671CC"/>
    <w:rsid w:val="00867C14"/>
    <w:rsid w:val="008705E8"/>
    <w:rsid w:val="00870C3E"/>
    <w:rsid w:val="00871F1F"/>
    <w:rsid w:val="008722E6"/>
    <w:rsid w:val="00873E72"/>
    <w:rsid w:val="00874293"/>
    <w:rsid w:val="00877983"/>
    <w:rsid w:val="0087798C"/>
    <w:rsid w:val="00877FD8"/>
    <w:rsid w:val="00880D31"/>
    <w:rsid w:val="00881750"/>
    <w:rsid w:val="008840DB"/>
    <w:rsid w:val="00885B26"/>
    <w:rsid w:val="008863B0"/>
    <w:rsid w:val="00887CA1"/>
    <w:rsid w:val="00894223"/>
    <w:rsid w:val="00895C72"/>
    <w:rsid w:val="00897F1F"/>
    <w:rsid w:val="008A0B68"/>
    <w:rsid w:val="008A137B"/>
    <w:rsid w:val="008A41FE"/>
    <w:rsid w:val="008A4A6F"/>
    <w:rsid w:val="008A50A8"/>
    <w:rsid w:val="008A530A"/>
    <w:rsid w:val="008A5F71"/>
    <w:rsid w:val="008A65E6"/>
    <w:rsid w:val="008A6EC1"/>
    <w:rsid w:val="008B2343"/>
    <w:rsid w:val="008B3257"/>
    <w:rsid w:val="008B3B03"/>
    <w:rsid w:val="008B3C60"/>
    <w:rsid w:val="008B4FB2"/>
    <w:rsid w:val="008B78D3"/>
    <w:rsid w:val="008C1683"/>
    <w:rsid w:val="008C3CA9"/>
    <w:rsid w:val="008C400D"/>
    <w:rsid w:val="008C44F6"/>
    <w:rsid w:val="008C470D"/>
    <w:rsid w:val="008C7086"/>
    <w:rsid w:val="008C7EE0"/>
    <w:rsid w:val="008D0DA5"/>
    <w:rsid w:val="008D0EAE"/>
    <w:rsid w:val="008D2C68"/>
    <w:rsid w:val="008D2FBD"/>
    <w:rsid w:val="008D59AD"/>
    <w:rsid w:val="008D5B4E"/>
    <w:rsid w:val="008D60DF"/>
    <w:rsid w:val="008D77C4"/>
    <w:rsid w:val="008E2941"/>
    <w:rsid w:val="008E2C92"/>
    <w:rsid w:val="008F0BCE"/>
    <w:rsid w:val="008F16A3"/>
    <w:rsid w:val="008F1749"/>
    <w:rsid w:val="008F2B16"/>
    <w:rsid w:val="008F3BC4"/>
    <w:rsid w:val="008F3F73"/>
    <w:rsid w:val="008F535E"/>
    <w:rsid w:val="008F7217"/>
    <w:rsid w:val="00904207"/>
    <w:rsid w:val="009052C9"/>
    <w:rsid w:val="0090533D"/>
    <w:rsid w:val="009066DB"/>
    <w:rsid w:val="009069E3"/>
    <w:rsid w:val="00912531"/>
    <w:rsid w:val="00922539"/>
    <w:rsid w:val="0092254F"/>
    <w:rsid w:val="00924DDC"/>
    <w:rsid w:val="009253F3"/>
    <w:rsid w:val="009319A3"/>
    <w:rsid w:val="0093219D"/>
    <w:rsid w:val="009329A0"/>
    <w:rsid w:val="009330D9"/>
    <w:rsid w:val="0093326E"/>
    <w:rsid w:val="0093515E"/>
    <w:rsid w:val="00936AB2"/>
    <w:rsid w:val="00936B5F"/>
    <w:rsid w:val="0094014D"/>
    <w:rsid w:val="00940CC7"/>
    <w:rsid w:val="009427A1"/>
    <w:rsid w:val="009448D4"/>
    <w:rsid w:val="00944D48"/>
    <w:rsid w:val="00945585"/>
    <w:rsid w:val="00945A67"/>
    <w:rsid w:val="00947AD2"/>
    <w:rsid w:val="00950827"/>
    <w:rsid w:val="00950F99"/>
    <w:rsid w:val="00951EC1"/>
    <w:rsid w:val="00954BCB"/>
    <w:rsid w:val="00954DBA"/>
    <w:rsid w:val="00955331"/>
    <w:rsid w:val="009570B8"/>
    <w:rsid w:val="009576A2"/>
    <w:rsid w:val="00957C18"/>
    <w:rsid w:val="0096472F"/>
    <w:rsid w:val="00965C93"/>
    <w:rsid w:val="0096640F"/>
    <w:rsid w:val="009703CF"/>
    <w:rsid w:val="00971264"/>
    <w:rsid w:val="00973F05"/>
    <w:rsid w:val="00975293"/>
    <w:rsid w:val="00976652"/>
    <w:rsid w:val="00977526"/>
    <w:rsid w:val="009816BF"/>
    <w:rsid w:val="00982CCB"/>
    <w:rsid w:val="00982ED1"/>
    <w:rsid w:val="00982FB3"/>
    <w:rsid w:val="0098385A"/>
    <w:rsid w:val="0098608E"/>
    <w:rsid w:val="009861D8"/>
    <w:rsid w:val="00986889"/>
    <w:rsid w:val="009873D9"/>
    <w:rsid w:val="0098744E"/>
    <w:rsid w:val="00990CD6"/>
    <w:rsid w:val="00991319"/>
    <w:rsid w:val="00992A6A"/>
    <w:rsid w:val="009937ED"/>
    <w:rsid w:val="00994D65"/>
    <w:rsid w:val="009968C4"/>
    <w:rsid w:val="009979C8"/>
    <w:rsid w:val="00997DBB"/>
    <w:rsid w:val="009A0066"/>
    <w:rsid w:val="009A0598"/>
    <w:rsid w:val="009A2DDE"/>
    <w:rsid w:val="009A4296"/>
    <w:rsid w:val="009A62F4"/>
    <w:rsid w:val="009A7FEB"/>
    <w:rsid w:val="009B0AE6"/>
    <w:rsid w:val="009B3271"/>
    <w:rsid w:val="009B4474"/>
    <w:rsid w:val="009B5BBE"/>
    <w:rsid w:val="009B691B"/>
    <w:rsid w:val="009B7361"/>
    <w:rsid w:val="009C053A"/>
    <w:rsid w:val="009C153B"/>
    <w:rsid w:val="009C3B37"/>
    <w:rsid w:val="009C5D30"/>
    <w:rsid w:val="009C612D"/>
    <w:rsid w:val="009C6504"/>
    <w:rsid w:val="009D01F6"/>
    <w:rsid w:val="009D05E2"/>
    <w:rsid w:val="009D573F"/>
    <w:rsid w:val="009D6D86"/>
    <w:rsid w:val="009D7805"/>
    <w:rsid w:val="009D7C8A"/>
    <w:rsid w:val="009E1D5C"/>
    <w:rsid w:val="009E31CE"/>
    <w:rsid w:val="009E3CEB"/>
    <w:rsid w:val="009E4F2B"/>
    <w:rsid w:val="009F03F8"/>
    <w:rsid w:val="009F09F0"/>
    <w:rsid w:val="009F0E84"/>
    <w:rsid w:val="009F1BE2"/>
    <w:rsid w:val="009F27A8"/>
    <w:rsid w:val="009F3509"/>
    <w:rsid w:val="009F3BAD"/>
    <w:rsid w:val="009F4A04"/>
    <w:rsid w:val="009F7AF5"/>
    <w:rsid w:val="00A015B6"/>
    <w:rsid w:val="00A01D0E"/>
    <w:rsid w:val="00A039E8"/>
    <w:rsid w:val="00A05DC2"/>
    <w:rsid w:val="00A06E2F"/>
    <w:rsid w:val="00A06FA9"/>
    <w:rsid w:val="00A11189"/>
    <w:rsid w:val="00A139A7"/>
    <w:rsid w:val="00A15C7D"/>
    <w:rsid w:val="00A169CC"/>
    <w:rsid w:val="00A16E21"/>
    <w:rsid w:val="00A16FF7"/>
    <w:rsid w:val="00A172AE"/>
    <w:rsid w:val="00A174F8"/>
    <w:rsid w:val="00A17DDC"/>
    <w:rsid w:val="00A17ED3"/>
    <w:rsid w:val="00A215CD"/>
    <w:rsid w:val="00A21A70"/>
    <w:rsid w:val="00A224FD"/>
    <w:rsid w:val="00A22DA8"/>
    <w:rsid w:val="00A2302A"/>
    <w:rsid w:val="00A23616"/>
    <w:rsid w:val="00A23D76"/>
    <w:rsid w:val="00A24517"/>
    <w:rsid w:val="00A24817"/>
    <w:rsid w:val="00A24F25"/>
    <w:rsid w:val="00A250B8"/>
    <w:rsid w:val="00A26E11"/>
    <w:rsid w:val="00A27367"/>
    <w:rsid w:val="00A32128"/>
    <w:rsid w:val="00A3230F"/>
    <w:rsid w:val="00A331C3"/>
    <w:rsid w:val="00A3556D"/>
    <w:rsid w:val="00A35DD4"/>
    <w:rsid w:val="00A408F5"/>
    <w:rsid w:val="00A4457D"/>
    <w:rsid w:val="00A450D0"/>
    <w:rsid w:val="00A453E3"/>
    <w:rsid w:val="00A45C4B"/>
    <w:rsid w:val="00A47222"/>
    <w:rsid w:val="00A47EC6"/>
    <w:rsid w:val="00A527E4"/>
    <w:rsid w:val="00A52AE2"/>
    <w:rsid w:val="00A52E54"/>
    <w:rsid w:val="00A558DE"/>
    <w:rsid w:val="00A57A1B"/>
    <w:rsid w:val="00A61FF6"/>
    <w:rsid w:val="00A64154"/>
    <w:rsid w:val="00A70A70"/>
    <w:rsid w:val="00A70E44"/>
    <w:rsid w:val="00A717AB"/>
    <w:rsid w:val="00A72CCF"/>
    <w:rsid w:val="00A73B87"/>
    <w:rsid w:val="00A74BD5"/>
    <w:rsid w:val="00A75257"/>
    <w:rsid w:val="00A80A88"/>
    <w:rsid w:val="00A80C77"/>
    <w:rsid w:val="00A83000"/>
    <w:rsid w:val="00A8366E"/>
    <w:rsid w:val="00A84BFB"/>
    <w:rsid w:val="00A87935"/>
    <w:rsid w:val="00A902B1"/>
    <w:rsid w:val="00A909BB"/>
    <w:rsid w:val="00A90D43"/>
    <w:rsid w:val="00A9102B"/>
    <w:rsid w:val="00A9138B"/>
    <w:rsid w:val="00A97085"/>
    <w:rsid w:val="00A97183"/>
    <w:rsid w:val="00AA02EE"/>
    <w:rsid w:val="00AA2544"/>
    <w:rsid w:val="00AA440D"/>
    <w:rsid w:val="00AA46A1"/>
    <w:rsid w:val="00AA552A"/>
    <w:rsid w:val="00AA7675"/>
    <w:rsid w:val="00AB1F02"/>
    <w:rsid w:val="00AB36FF"/>
    <w:rsid w:val="00AB470F"/>
    <w:rsid w:val="00AB47F6"/>
    <w:rsid w:val="00AB54FA"/>
    <w:rsid w:val="00AB6534"/>
    <w:rsid w:val="00AB78FC"/>
    <w:rsid w:val="00AB7C09"/>
    <w:rsid w:val="00AC53C9"/>
    <w:rsid w:val="00AC5620"/>
    <w:rsid w:val="00AC6061"/>
    <w:rsid w:val="00AC6F13"/>
    <w:rsid w:val="00AC74CF"/>
    <w:rsid w:val="00AD0F55"/>
    <w:rsid w:val="00AD1504"/>
    <w:rsid w:val="00AD2560"/>
    <w:rsid w:val="00AD495D"/>
    <w:rsid w:val="00AD4F47"/>
    <w:rsid w:val="00AD51B9"/>
    <w:rsid w:val="00AD5211"/>
    <w:rsid w:val="00AD58B5"/>
    <w:rsid w:val="00AD7D8B"/>
    <w:rsid w:val="00AD7E00"/>
    <w:rsid w:val="00AE0134"/>
    <w:rsid w:val="00AE3B1E"/>
    <w:rsid w:val="00AE4696"/>
    <w:rsid w:val="00AE56F4"/>
    <w:rsid w:val="00AF32CB"/>
    <w:rsid w:val="00AF3C49"/>
    <w:rsid w:val="00AF47FD"/>
    <w:rsid w:val="00AF4D6D"/>
    <w:rsid w:val="00AF50B5"/>
    <w:rsid w:val="00AF5620"/>
    <w:rsid w:val="00B01CFD"/>
    <w:rsid w:val="00B030A0"/>
    <w:rsid w:val="00B03549"/>
    <w:rsid w:val="00B05692"/>
    <w:rsid w:val="00B06347"/>
    <w:rsid w:val="00B068C0"/>
    <w:rsid w:val="00B11A18"/>
    <w:rsid w:val="00B148AE"/>
    <w:rsid w:val="00B15F43"/>
    <w:rsid w:val="00B20AD0"/>
    <w:rsid w:val="00B20C4D"/>
    <w:rsid w:val="00B21E9C"/>
    <w:rsid w:val="00B26111"/>
    <w:rsid w:val="00B30BB3"/>
    <w:rsid w:val="00B32097"/>
    <w:rsid w:val="00B3648A"/>
    <w:rsid w:val="00B4253D"/>
    <w:rsid w:val="00B46043"/>
    <w:rsid w:val="00B47CB1"/>
    <w:rsid w:val="00B51DDF"/>
    <w:rsid w:val="00B538DF"/>
    <w:rsid w:val="00B54868"/>
    <w:rsid w:val="00B567AD"/>
    <w:rsid w:val="00B5739C"/>
    <w:rsid w:val="00B574AC"/>
    <w:rsid w:val="00B619FE"/>
    <w:rsid w:val="00B62E11"/>
    <w:rsid w:val="00B62E1E"/>
    <w:rsid w:val="00B62F38"/>
    <w:rsid w:val="00B639FE"/>
    <w:rsid w:val="00B64168"/>
    <w:rsid w:val="00B669D5"/>
    <w:rsid w:val="00B70950"/>
    <w:rsid w:val="00B71E06"/>
    <w:rsid w:val="00B72CA0"/>
    <w:rsid w:val="00B72D1D"/>
    <w:rsid w:val="00B730EF"/>
    <w:rsid w:val="00B73FDF"/>
    <w:rsid w:val="00B744FD"/>
    <w:rsid w:val="00B74EEB"/>
    <w:rsid w:val="00B764D3"/>
    <w:rsid w:val="00B76E89"/>
    <w:rsid w:val="00B77D8E"/>
    <w:rsid w:val="00B80367"/>
    <w:rsid w:val="00B80890"/>
    <w:rsid w:val="00B80CA6"/>
    <w:rsid w:val="00B80DAE"/>
    <w:rsid w:val="00B813E4"/>
    <w:rsid w:val="00B834F4"/>
    <w:rsid w:val="00B83A7B"/>
    <w:rsid w:val="00B843C5"/>
    <w:rsid w:val="00B844AA"/>
    <w:rsid w:val="00B847C3"/>
    <w:rsid w:val="00B86EF3"/>
    <w:rsid w:val="00B87A47"/>
    <w:rsid w:val="00B92CCE"/>
    <w:rsid w:val="00B930E4"/>
    <w:rsid w:val="00B93394"/>
    <w:rsid w:val="00BA474F"/>
    <w:rsid w:val="00BA47DC"/>
    <w:rsid w:val="00BA4914"/>
    <w:rsid w:val="00BA5554"/>
    <w:rsid w:val="00BA5735"/>
    <w:rsid w:val="00BA6127"/>
    <w:rsid w:val="00BA6A35"/>
    <w:rsid w:val="00BA7107"/>
    <w:rsid w:val="00BA717C"/>
    <w:rsid w:val="00BB1938"/>
    <w:rsid w:val="00BB2352"/>
    <w:rsid w:val="00BB2B9C"/>
    <w:rsid w:val="00BB3AF5"/>
    <w:rsid w:val="00BB4275"/>
    <w:rsid w:val="00BB540E"/>
    <w:rsid w:val="00BB59F1"/>
    <w:rsid w:val="00BB7351"/>
    <w:rsid w:val="00BB738F"/>
    <w:rsid w:val="00BC21E4"/>
    <w:rsid w:val="00BC3BC8"/>
    <w:rsid w:val="00BC7851"/>
    <w:rsid w:val="00BC7EFA"/>
    <w:rsid w:val="00BD0431"/>
    <w:rsid w:val="00BD06C4"/>
    <w:rsid w:val="00BD0E84"/>
    <w:rsid w:val="00BD277A"/>
    <w:rsid w:val="00BD3534"/>
    <w:rsid w:val="00BD69A9"/>
    <w:rsid w:val="00BD70B9"/>
    <w:rsid w:val="00BD7C76"/>
    <w:rsid w:val="00BE0923"/>
    <w:rsid w:val="00BE3366"/>
    <w:rsid w:val="00BE5C9D"/>
    <w:rsid w:val="00BE6AD1"/>
    <w:rsid w:val="00BF5357"/>
    <w:rsid w:val="00BF6D85"/>
    <w:rsid w:val="00C00403"/>
    <w:rsid w:val="00C015C4"/>
    <w:rsid w:val="00C01A1C"/>
    <w:rsid w:val="00C020F5"/>
    <w:rsid w:val="00C024B9"/>
    <w:rsid w:val="00C03FAD"/>
    <w:rsid w:val="00C0453E"/>
    <w:rsid w:val="00C04E04"/>
    <w:rsid w:val="00C0574F"/>
    <w:rsid w:val="00C07847"/>
    <w:rsid w:val="00C07C35"/>
    <w:rsid w:val="00C1037B"/>
    <w:rsid w:val="00C116BE"/>
    <w:rsid w:val="00C12F25"/>
    <w:rsid w:val="00C132C1"/>
    <w:rsid w:val="00C134A8"/>
    <w:rsid w:val="00C13975"/>
    <w:rsid w:val="00C16AF5"/>
    <w:rsid w:val="00C16E58"/>
    <w:rsid w:val="00C17118"/>
    <w:rsid w:val="00C176E7"/>
    <w:rsid w:val="00C17BB5"/>
    <w:rsid w:val="00C17FBC"/>
    <w:rsid w:val="00C208C4"/>
    <w:rsid w:val="00C21872"/>
    <w:rsid w:val="00C23186"/>
    <w:rsid w:val="00C26529"/>
    <w:rsid w:val="00C277A2"/>
    <w:rsid w:val="00C31591"/>
    <w:rsid w:val="00C32267"/>
    <w:rsid w:val="00C33D08"/>
    <w:rsid w:val="00C36447"/>
    <w:rsid w:val="00C37090"/>
    <w:rsid w:val="00C37341"/>
    <w:rsid w:val="00C420F0"/>
    <w:rsid w:val="00C42284"/>
    <w:rsid w:val="00C43D07"/>
    <w:rsid w:val="00C45B15"/>
    <w:rsid w:val="00C47172"/>
    <w:rsid w:val="00C476FE"/>
    <w:rsid w:val="00C5479A"/>
    <w:rsid w:val="00C60553"/>
    <w:rsid w:val="00C60C72"/>
    <w:rsid w:val="00C6223A"/>
    <w:rsid w:val="00C6238B"/>
    <w:rsid w:val="00C629A6"/>
    <w:rsid w:val="00C62EAF"/>
    <w:rsid w:val="00C64D3C"/>
    <w:rsid w:val="00C64DD6"/>
    <w:rsid w:val="00C66591"/>
    <w:rsid w:val="00C66F38"/>
    <w:rsid w:val="00C70D21"/>
    <w:rsid w:val="00C70EFC"/>
    <w:rsid w:val="00C75B41"/>
    <w:rsid w:val="00C76B97"/>
    <w:rsid w:val="00C81ABA"/>
    <w:rsid w:val="00C824C0"/>
    <w:rsid w:val="00C833C1"/>
    <w:rsid w:val="00C84618"/>
    <w:rsid w:val="00C84F32"/>
    <w:rsid w:val="00C8601D"/>
    <w:rsid w:val="00C87128"/>
    <w:rsid w:val="00C919E7"/>
    <w:rsid w:val="00C92FE4"/>
    <w:rsid w:val="00C93527"/>
    <w:rsid w:val="00C959AA"/>
    <w:rsid w:val="00C97AA7"/>
    <w:rsid w:val="00C97CA6"/>
    <w:rsid w:val="00CA021A"/>
    <w:rsid w:val="00CA1F76"/>
    <w:rsid w:val="00CA3C77"/>
    <w:rsid w:val="00CA3E2B"/>
    <w:rsid w:val="00CA641B"/>
    <w:rsid w:val="00CA653A"/>
    <w:rsid w:val="00CA6792"/>
    <w:rsid w:val="00CA6BB0"/>
    <w:rsid w:val="00CA6DF4"/>
    <w:rsid w:val="00CB2A88"/>
    <w:rsid w:val="00CB2ADC"/>
    <w:rsid w:val="00CB2F9C"/>
    <w:rsid w:val="00CB36F9"/>
    <w:rsid w:val="00CB3E3B"/>
    <w:rsid w:val="00CB6612"/>
    <w:rsid w:val="00CB6B16"/>
    <w:rsid w:val="00CC1268"/>
    <w:rsid w:val="00CC34D4"/>
    <w:rsid w:val="00CC4561"/>
    <w:rsid w:val="00CC458A"/>
    <w:rsid w:val="00CC483E"/>
    <w:rsid w:val="00CD0EBF"/>
    <w:rsid w:val="00CD1DD4"/>
    <w:rsid w:val="00CD29EC"/>
    <w:rsid w:val="00CD3124"/>
    <w:rsid w:val="00CD5B52"/>
    <w:rsid w:val="00CD6D55"/>
    <w:rsid w:val="00CE0FCA"/>
    <w:rsid w:val="00CE2C68"/>
    <w:rsid w:val="00CE3754"/>
    <w:rsid w:val="00CE38AE"/>
    <w:rsid w:val="00CE4A5E"/>
    <w:rsid w:val="00CE4ADE"/>
    <w:rsid w:val="00CE7676"/>
    <w:rsid w:val="00CE7EDD"/>
    <w:rsid w:val="00CF219D"/>
    <w:rsid w:val="00CF2CDA"/>
    <w:rsid w:val="00CF2DED"/>
    <w:rsid w:val="00CF3538"/>
    <w:rsid w:val="00CF45B1"/>
    <w:rsid w:val="00CF734B"/>
    <w:rsid w:val="00D00032"/>
    <w:rsid w:val="00D01AE5"/>
    <w:rsid w:val="00D02542"/>
    <w:rsid w:val="00D02EFD"/>
    <w:rsid w:val="00D03771"/>
    <w:rsid w:val="00D039D1"/>
    <w:rsid w:val="00D0648A"/>
    <w:rsid w:val="00D07C63"/>
    <w:rsid w:val="00D07EEF"/>
    <w:rsid w:val="00D10E88"/>
    <w:rsid w:val="00D1170A"/>
    <w:rsid w:val="00D12743"/>
    <w:rsid w:val="00D13963"/>
    <w:rsid w:val="00D14BD7"/>
    <w:rsid w:val="00D15E48"/>
    <w:rsid w:val="00D16046"/>
    <w:rsid w:val="00D162A5"/>
    <w:rsid w:val="00D16F0E"/>
    <w:rsid w:val="00D16FF3"/>
    <w:rsid w:val="00D213D2"/>
    <w:rsid w:val="00D22FB4"/>
    <w:rsid w:val="00D2770C"/>
    <w:rsid w:val="00D303BA"/>
    <w:rsid w:val="00D312A7"/>
    <w:rsid w:val="00D32995"/>
    <w:rsid w:val="00D33151"/>
    <w:rsid w:val="00D342F0"/>
    <w:rsid w:val="00D357DE"/>
    <w:rsid w:val="00D35C17"/>
    <w:rsid w:val="00D3764F"/>
    <w:rsid w:val="00D41057"/>
    <w:rsid w:val="00D41F87"/>
    <w:rsid w:val="00D45416"/>
    <w:rsid w:val="00D47DAD"/>
    <w:rsid w:val="00D5034C"/>
    <w:rsid w:val="00D50434"/>
    <w:rsid w:val="00D50F26"/>
    <w:rsid w:val="00D52410"/>
    <w:rsid w:val="00D54A7A"/>
    <w:rsid w:val="00D55ED2"/>
    <w:rsid w:val="00D57478"/>
    <w:rsid w:val="00D6005E"/>
    <w:rsid w:val="00D60623"/>
    <w:rsid w:val="00D61EE4"/>
    <w:rsid w:val="00D65C33"/>
    <w:rsid w:val="00D665F9"/>
    <w:rsid w:val="00D6688D"/>
    <w:rsid w:val="00D66B66"/>
    <w:rsid w:val="00D72D40"/>
    <w:rsid w:val="00D74C37"/>
    <w:rsid w:val="00D74FEF"/>
    <w:rsid w:val="00D7553A"/>
    <w:rsid w:val="00D75F48"/>
    <w:rsid w:val="00D7614F"/>
    <w:rsid w:val="00D76451"/>
    <w:rsid w:val="00D76F1A"/>
    <w:rsid w:val="00D77B7B"/>
    <w:rsid w:val="00D805FD"/>
    <w:rsid w:val="00D807CD"/>
    <w:rsid w:val="00D81957"/>
    <w:rsid w:val="00D8326D"/>
    <w:rsid w:val="00D84FE8"/>
    <w:rsid w:val="00D855D9"/>
    <w:rsid w:val="00D85EBE"/>
    <w:rsid w:val="00D8736F"/>
    <w:rsid w:val="00D91412"/>
    <w:rsid w:val="00D92E41"/>
    <w:rsid w:val="00D945A6"/>
    <w:rsid w:val="00D94A18"/>
    <w:rsid w:val="00D94CB7"/>
    <w:rsid w:val="00D96384"/>
    <w:rsid w:val="00DA0760"/>
    <w:rsid w:val="00DA09CA"/>
    <w:rsid w:val="00DA31C7"/>
    <w:rsid w:val="00DA36CA"/>
    <w:rsid w:val="00DA3FA4"/>
    <w:rsid w:val="00DA4411"/>
    <w:rsid w:val="00DB1435"/>
    <w:rsid w:val="00DB7DF3"/>
    <w:rsid w:val="00DC0845"/>
    <w:rsid w:val="00DC10AA"/>
    <w:rsid w:val="00DC15AF"/>
    <w:rsid w:val="00DC6002"/>
    <w:rsid w:val="00DC6482"/>
    <w:rsid w:val="00DC65F8"/>
    <w:rsid w:val="00DD0500"/>
    <w:rsid w:val="00DD07C7"/>
    <w:rsid w:val="00DD07CE"/>
    <w:rsid w:val="00DD0CF4"/>
    <w:rsid w:val="00DD1812"/>
    <w:rsid w:val="00DD3037"/>
    <w:rsid w:val="00DD3DBB"/>
    <w:rsid w:val="00DD3E3C"/>
    <w:rsid w:val="00DD40BF"/>
    <w:rsid w:val="00DD44B0"/>
    <w:rsid w:val="00DD5652"/>
    <w:rsid w:val="00DD5FEC"/>
    <w:rsid w:val="00DD757C"/>
    <w:rsid w:val="00DE0150"/>
    <w:rsid w:val="00DE06FC"/>
    <w:rsid w:val="00DE0814"/>
    <w:rsid w:val="00DE20B5"/>
    <w:rsid w:val="00DE27AF"/>
    <w:rsid w:val="00DE3DFB"/>
    <w:rsid w:val="00DE4793"/>
    <w:rsid w:val="00DE4D90"/>
    <w:rsid w:val="00DE53ED"/>
    <w:rsid w:val="00DE603E"/>
    <w:rsid w:val="00DF1C61"/>
    <w:rsid w:val="00DF5106"/>
    <w:rsid w:val="00DF5C41"/>
    <w:rsid w:val="00E00F01"/>
    <w:rsid w:val="00E018CE"/>
    <w:rsid w:val="00E01B6D"/>
    <w:rsid w:val="00E0408F"/>
    <w:rsid w:val="00E05846"/>
    <w:rsid w:val="00E06C3F"/>
    <w:rsid w:val="00E06E95"/>
    <w:rsid w:val="00E10595"/>
    <w:rsid w:val="00E10E71"/>
    <w:rsid w:val="00E1472B"/>
    <w:rsid w:val="00E14E65"/>
    <w:rsid w:val="00E15DF4"/>
    <w:rsid w:val="00E15EFD"/>
    <w:rsid w:val="00E179D7"/>
    <w:rsid w:val="00E20F9E"/>
    <w:rsid w:val="00E21DAA"/>
    <w:rsid w:val="00E246C3"/>
    <w:rsid w:val="00E24F37"/>
    <w:rsid w:val="00E2506C"/>
    <w:rsid w:val="00E25A27"/>
    <w:rsid w:val="00E26E01"/>
    <w:rsid w:val="00E276D4"/>
    <w:rsid w:val="00E303AD"/>
    <w:rsid w:val="00E30E3A"/>
    <w:rsid w:val="00E31A7F"/>
    <w:rsid w:val="00E31F4B"/>
    <w:rsid w:val="00E33B06"/>
    <w:rsid w:val="00E34385"/>
    <w:rsid w:val="00E35283"/>
    <w:rsid w:val="00E37FD0"/>
    <w:rsid w:val="00E40967"/>
    <w:rsid w:val="00E415A8"/>
    <w:rsid w:val="00E42B56"/>
    <w:rsid w:val="00E43DEC"/>
    <w:rsid w:val="00E467B8"/>
    <w:rsid w:val="00E5064A"/>
    <w:rsid w:val="00E506AD"/>
    <w:rsid w:val="00E56F06"/>
    <w:rsid w:val="00E5725A"/>
    <w:rsid w:val="00E603F5"/>
    <w:rsid w:val="00E604DB"/>
    <w:rsid w:val="00E60E11"/>
    <w:rsid w:val="00E65BFB"/>
    <w:rsid w:val="00E65EF6"/>
    <w:rsid w:val="00E66B9D"/>
    <w:rsid w:val="00E701F2"/>
    <w:rsid w:val="00E714DA"/>
    <w:rsid w:val="00E71B16"/>
    <w:rsid w:val="00E73C26"/>
    <w:rsid w:val="00E73E23"/>
    <w:rsid w:val="00E74E2E"/>
    <w:rsid w:val="00E75B3C"/>
    <w:rsid w:val="00E80894"/>
    <w:rsid w:val="00E8304F"/>
    <w:rsid w:val="00E8364A"/>
    <w:rsid w:val="00E85550"/>
    <w:rsid w:val="00E8592D"/>
    <w:rsid w:val="00E8707A"/>
    <w:rsid w:val="00E87E2C"/>
    <w:rsid w:val="00E91E17"/>
    <w:rsid w:val="00E92745"/>
    <w:rsid w:val="00E93DA8"/>
    <w:rsid w:val="00E97F06"/>
    <w:rsid w:val="00EA052E"/>
    <w:rsid w:val="00EA0C94"/>
    <w:rsid w:val="00EA121F"/>
    <w:rsid w:val="00EB1FC0"/>
    <w:rsid w:val="00EB3290"/>
    <w:rsid w:val="00EB37B9"/>
    <w:rsid w:val="00EB61DA"/>
    <w:rsid w:val="00EB681B"/>
    <w:rsid w:val="00EB6C80"/>
    <w:rsid w:val="00EC068F"/>
    <w:rsid w:val="00EC12FA"/>
    <w:rsid w:val="00EC2B13"/>
    <w:rsid w:val="00EC3CD0"/>
    <w:rsid w:val="00EC510C"/>
    <w:rsid w:val="00EC7471"/>
    <w:rsid w:val="00EC7AD0"/>
    <w:rsid w:val="00ED2623"/>
    <w:rsid w:val="00ED263E"/>
    <w:rsid w:val="00ED2720"/>
    <w:rsid w:val="00ED361E"/>
    <w:rsid w:val="00ED3D56"/>
    <w:rsid w:val="00ED42B9"/>
    <w:rsid w:val="00ED4574"/>
    <w:rsid w:val="00ED7A4E"/>
    <w:rsid w:val="00EE09CF"/>
    <w:rsid w:val="00EE1BB9"/>
    <w:rsid w:val="00EE258F"/>
    <w:rsid w:val="00EE3096"/>
    <w:rsid w:val="00EE374F"/>
    <w:rsid w:val="00EE4715"/>
    <w:rsid w:val="00EE59D5"/>
    <w:rsid w:val="00EE7215"/>
    <w:rsid w:val="00EE7BE9"/>
    <w:rsid w:val="00EF15F8"/>
    <w:rsid w:val="00EF16CB"/>
    <w:rsid w:val="00EF417C"/>
    <w:rsid w:val="00EF5D59"/>
    <w:rsid w:val="00EF73BB"/>
    <w:rsid w:val="00EF7D2E"/>
    <w:rsid w:val="00F0098B"/>
    <w:rsid w:val="00F042EB"/>
    <w:rsid w:val="00F069E1"/>
    <w:rsid w:val="00F104C2"/>
    <w:rsid w:val="00F10C5A"/>
    <w:rsid w:val="00F13A65"/>
    <w:rsid w:val="00F13BEB"/>
    <w:rsid w:val="00F15727"/>
    <w:rsid w:val="00F15A97"/>
    <w:rsid w:val="00F15C7D"/>
    <w:rsid w:val="00F168BF"/>
    <w:rsid w:val="00F21A5E"/>
    <w:rsid w:val="00F2369A"/>
    <w:rsid w:val="00F2384D"/>
    <w:rsid w:val="00F25D14"/>
    <w:rsid w:val="00F2721E"/>
    <w:rsid w:val="00F273E9"/>
    <w:rsid w:val="00F277E7"/>
    <w:rsid w:val="00F27B33"/>
    <w:rsid w:val="00F31780"/>
    <w:rsid w:val="00F365BB"/>
    <w:rsid w:val="00F44588"/>
    <w:rsid w:val="00F44F35"/>
    <w:rsid w:val="00F46810"/>
    <w:rsid w:val="00F47439"/>
    <w:rsid w:val="00F50C94"/>
    <w:rsid w:val="00F50D84"/>
    <w:rsid w:val="00F51102"/>
    <w:rsid w:val="00F5176A"/>
    <w:rsid w:val="00F52406"/>
    <w:rsid w:val="00F53AF8"/>
    <w:rsid w:val="00F55E92"/>
    <w:rsid w:val="00F5661F"/>
    <w:rsid w:val="00F57D55"/>
    <w:rsid w:val="00F62248"/>
    <w:rsid w:val="00F623D8"/>
    <w:rsid w:val="00F6525F"/>
    <w:rsid w:val="00F66499"/>
    <w:rsid w:val="00F705A0"/>
    <w:rsid w:val="00F7202C"/>
    <w:rsid w:val="00F73C92"/>
    <w:rsid w:val="00F74D65"/>
    <w:rsid w:val="00F75881"/>
    <w:rsid w:val="00F75C14"/>
    <w:rsid w:val="00F75D01"/>
    <w:rsid w:val="00F77FE6"/>
    <w:rsid w:val="00F80748"/>
    <w:rsid w:val="00F814A7"/>
    <w:rsid w:val="00F81774"/>
    <w:rsid w:val="00F82724"/>
    <w:rsid w:val="00F82931"/>
    <w:rsid w:val="00F82F27"/>
    <w:rsid w:val="00F840FE"/>
    <w:rsid w:val="00F84E43"/>
    <w:rsid w:val="00F87FBA"/>
    <w:rsid w:val="00F9121F"/>
    <w:rsid w:val="00F91FEA"/>
    <w:rsid w:val="00F92AAD"/>
    <w:rsid w:val="00F96A15"/>
    <w:rsid w:val="00FA0B45"/>
    <w:rsid w:val="00FA6079"/>
    <w:rsid w:val="00FA7310"/>
    <w:rsid w:val="00FB00DB"/>
    <w:rsid w:val="00FB202B"/>
    <w:rsid w:val="00FB28D9"/>
    <w:rsid w:val="00FB47E7"/>
    <w:rsid w:val="00FB4C99"/>
    <w:rsid w:val="00FB645C"/>
    <w:rsid w:val="00FB73A1"/>
    <w:rsid w:val="00FC00AF"/>
    <w:rsid w:val="00FC1915"/>
    <w:rsid w:val="00FC2F0F"/>
    <w:rsid w:val="00FC6449"/>
    <w:rsid w:val="00FC69F9"/>
    <w:rsid w:val="00FC6CC4"/>
    <w:rsid w:val="00FD4279"/>
    <w:rsid w:val="00FD48CF"/>
    <w:rsid w:val="00FD63E5"/>
    <w:rsid w:val="00FD6BD2"/>
    <w:rsid w:val="00FE2B96"/>
    <w:rsid w:val="00FE4681"/>
    <w:rsid w:val="00FE6B48"/>
    <w:rsid w:val="00FE7455"/>
    <w:rsid w:val="00FE77B8"/>
    <w:rsid w:val="00FE7DFA"/>
    <w:rsid w:val="00FF282D"/>
    <w:rsid w:val="00FF5460"/>
    <w:rsid w:val="00FF60DC"/>
    <w:rsid w:val="00FF6862"/>
    <w:rsid w:val="021B4572"/>
    <w:rsid w:val="021C776C"/>
    <w:rsid w:val="02896CC2"/>
    <w:rsid w:val="03827D1E"/>
    <w:rsid w:val="04C76BA4"/>
    <w:rsid w:val="05280F01"/>
    <w:rsid w:val="056A7576"/>
    <w:rsid w:val="067B103A"/>
    <w:rsid w:val="071B556A"/>
    <w:rsid w:val="072B053F"/>
    <w:rsid w:val="073D47E1"/>
    <w:rsid w:val="09807DF0"/>
    <w:rsid w:val="09A12622"/>
    <w:rsid w:val="0A4A2874"/>
    <w:rsid w:val="0C096949"/>
    <w:rsid w:val="0CA67431"/>
    <w:rsid w:val="0D1D6E2F"/>
    <w:rsid w:val="0DD3406A"/>
    <w:rsid w:val="0E1D6770"/>
    <w:rsid w:val="0E9F0F12"/>
    <w:rsid w:val="0EAE4BD8"/>
    <w:rsid w:val="0EC261F3"/>
    <w:rsid w:val="0ED04CA3"/>
    <w:rsid w:val="0F51731F"/>
    <w:rsid w:val="0F5D4E61"/>
    <w:rsid w:val="0FCC2B5A"/>
    <w:rsid w:val="10404A72"/>
    <w:rsid w:val="10624624"/>
    <w:rsid w:val="113B0172"/>
    <w:rsid w:val="11591C83"/>
    <w:rsid w:val="13333E31"/>
    <w:rsid w:val="1366610B"/>
    <w:rsid w:val="13DA14C0"/>
    <w:rsid w:val="14356073"/>
    <w:rsid w:val="14B876DA"/>
    <w:rsid w:val="158E41CA"/>
    <w:rsid w:val="160C3C81"/>
    <w:rsid w:val="164A0CD3"/>
    <w:rsid w:val="166349F2"/>
    <w:rsid w:val="16967E82"/>
    <w:rsid w:val="17CF605E"/>
    <w:rsid w:val="186A0365"/>
    <w:rsid w:val="189C1DD4"/>
    <w:rsid w:val="18AC0408"/>
    <w:rsid w:val="194346FA"/>
    <w:rsid w:val="1A823450"/>
    <w:rsid w:val="1A9B270F"/>
    <w:rsid w:val="1AC27DE2"/>
    <w:rsid w:val="1B1D301C"/>
    <w:rsid w:val="1BC16C88"/>
    <w:rsid w:val="1C0A39FC"/>
    <w:rsid w:val="1C9C5BF5"/>
    <w:rsid w:val="1DC73963"/>
    <w:rsid w:val="1E052C65"/>
    <w:rsid w:val="1E2607CC"/>
    <w:rsid w:val="1F411E99"/>
    <w:rsid w:val="1F7839CD"/>
    <w:rsid w:val="201D3031"/>
    <w:rsid w:val="21721E90"/>
    <w:rsid w:val="22AB5DF4"/>
    <w:rsid w:val="22F60AD0"/>
    <w:rsid w:val="23A60D4E"/>
    <w:rsid w:val="25386B45"/>
    <w:rsid w:val="262F3339"/>
    <w:rsid w:val="26EC0A14"/>
    <w:rsid w:val="27B11784"/>
    <w:rsid w:val="27D664B5"/>
    <w:rsid w:val="28E35E7B"/>
    <w:rsid w:val="295D53CF"/>
    <w:rsid w:val="296E62EB"/>
    <w:rsid w:val="29C65D1B"/>
    <w:rsid w:val="29FB301C"/>
    <w:rsid w:val="2A514720"/>
    <w:rsid w:val="2A890976"/>
    <w:rsid w:val="2AEF6891"/>
    <w:rsid w:val="2B234AC1"/>
    <w:rsid w:val="2B57052F"/>
    <w:rsid w:val="2D8E2798"/>
    <w:rsid w:val="2E2A2012"/>
    <w:rsid w:val="2E8A7B88"/>
    <w:rsid w:val="2ED4546B"/>
    <w:rsid w:val="2F0C2CDD"/>
    <w:rsid w:val="2FB90A45"/>
    <w:rsid w:val="3004457B"/>
    <w:rsid w:val="31662B95"/>
    <w:rsid w:val="31F37900"/>
    <w:rsid w:val="324537AE"/>
    <w:rsid w:val="329F13C6"/>
    <w:rsid w:val="32C036C2"/>
    <w:rsid w:val="32E04418"/>
    <w:rsid w:val="334560C4"/>
    <w:rsid w:val="33785717"/>
    <w:rsid w:val="33D105D9"/>
    <w:rsid w:val="33F9137F"/>
    <w:rsid w:val="351326AE"/>
    <w:rsid w:val="35614FA7"/>
    <w:rsid w:val="35A610FD"/>
    <w:rsid w:val="35C93FFB"/>
    <w:rsid w:val="360A6465"/>
    <w:rsid w:val="369667B2"/>
    <w:rsid w:val="376A6E7E"/>
    <w:rsid w:val="37E57141"/>
    <w:rsid w:val="37E81C46"/>
    <w:rsid w:val="38AE395D"/>
    <w:rsid w:val="39214AC4"/>
    <w:rsid w:val="3B942EFA"/>
    <w:rsid w:val="3BC0259E"/>
    <w:rsid w:val="3C0E4405"/>
    <w:rsid w:val="3DBE18C5"/>
    <w:rsid w:val="3F003920"/>
    <w:rsid w:val="3FCE484F"/>
    <w:rsid w:val="40D56A3E"/>
    <w:rsid w:val="410A500A"/>
    <w:rsid w:val="41163A3E"/>
    <w:rsid w:val="41B6628C"/>
    <w:rsid w:val="42621B55"/>
    <w:rsid w:val="429A600D"/>
    <w:rsid w:val="42F70970"/>
    <w:rsid w:val="434F6437"/>
    <w:rsid w:val="435635F0"/>
    <w:rsid w:val="438C5F20"/>
    <w:rsid w:val="45074375"/>
    <w:rsid w:val="45245125"/>
    <w:rsid w:val="455846C6"/>
    <w:rsid w:val="456E3A76"/>
    <w:rsid w:val="45AD7418"/>
    <w:rsid w:val="47491D6C"/>
    <w:rsid w:val="478A4650"/>
    <w:rsid w:val="47A455E9"/>
    <w:rsid w:val="47EE42DC"/>
    <w:rsid w:val="484C4638"/>
    <w:rsid w:val="48FC2E5F"/>
    <w:rsid w:val="4B47568B"/>
    <w:rsid w:val="4B8001E7"/>
    <w:rsid w:val="4C780475"/>
    <w:rsid w:val="4CC34A9C"/>
    <w:rsid w:val="4CCC14E3"/>
    <w:rsid w:val="4CDC19AE"/>
    <w:rsid w:val="4D4C15CC"/>
    <w:rsid w:val="4D6D53AA"/>
    <w:rsid w:val="4D9E627D"/>
    <w:rsid w:val="4E2616DD"/>
    <w:rsid w:val="4E8B42AF"/>
    <w:rsid w:val="4F5517B3"/>
    <w:rsid w:val="500D453E"/>
    <w:rsid w:val="5100172A"/>
    <w:rsid w:val="51184DBE"/>
    <w:rsid w:val="531F6D00"/>
    <w:rsid w:val="53584445"/>
    <w:rsid w:val="55956511"/>
    <w:rsid w:val="55E23584"/>
    <w:rsid w:val="5641092A"/>
    <w:rsid w:val="565A284B"/>
    <w:rsid w:val="569F264B"/>
    <w:rsid w:val="56AD2655"/>
    <w:rsid w:val="56B40E72"/>
    <w:rsid w:val="56EF0AD4"/>
    <w:rsid w:val="56F90C7F"/>
    <w:rsid w:val="585C4B4B"/>
    <w:rsid w:val="59233900"/>
    <w:rsid w:val="59B14B24"/>
    <w:rsid w:val="59D54D4D"/>
    <w:rsid w:val="5A275A3B"/>
    <w:rsid w:val="5A277F26"/>
    <w:rsid w:val="5A6667D6"/>
    <w:rsid w:val="5AE74F93"/>
    <w:rsid w:val="5B5621FF"/>
    <w:rsid w:val="5CCD0433"/>
    <w:rsid w:val="5CCD1638"/>
    <w:rsid w:val="5D286BFD"/>
    <w:rsid w:val="5DC20219"/>
    <w:rsid w:val="5E6F2336"/>
    <w:rsid w:val="5F3F6D37"/>
    <w:rsid w:val="608F3B10"/>
    <w:rsid w:val="61577701"/>
    <w:rsid w:val="620218D2"/>
    <w:rsid w:val="624C139B"/>
    <w:rsid w:val="62E34B11"/>
    <w:rsid w:val="63872E6C"/>
    <w:rsid w:val="65AE52D0"/>
    <w:rsid w:val="66003916"/>
    <w:rsid w:val="66EB1DB7"/>
    <w:rsid w:val="67C838BB"/>
    <w:rsid w:val="680B3914"/>
    <w:rsid w:val="681C62B9"/>
    <w:rsid w:val="681D7CB9"/>
    <w:rsid w:val="68926961"/>
    <w:rsid w:val="69112FF4"/>
    <w:rsid w:val="69F632A5"/>
    <w:rsid w:val="6BAE2E96"/>
    <w:rsid w:val="6C617E58"/>
    <w:rsid w:val="6DF452A8"/>
    <w:rsid w:val="6E03111A"/>
    <w:rsid w:val="6E291832"/>
    <w:rsid w:val="6E571350"/>
    <w:rsid w:val="6E851F5E"/>
    <w:rsid w:val="6F345C10"/>
    <w:rsid w:val="6F933088"/>
    <w:rsid w:val="6FB30713"/>
    <w:rsid w:val="6FF916E5"/>
    <w:rsid w:val="7018445D"/>
    <w:rsid w:val="7083559F"/>
    <w:rsid w:val="71057122"/>
    <w:rsid w:val="715C6CDD"/>
    <w:rsid w:val="71D444AA"/>
    <w:rsid w:val="72502975"/>
    <w:rsid w:val="728A5008"/>
    <w:rsid w:val="72C80A7E"/>
    <w:rsid w:val="738F2EC7"/>
    <w:rsid w:val="741950C6"/>
    <w:rsid w:val="746E494D"/>
    <w:rsid w:val="7477132E"/>
    <w:rsid w:val="75210D90"/>
    <w:rsid w:val="75720338"/>
    <w:rsid w:val="769D732D"/>
    <w:rsid w:val="77B711A6"/>
    <w:rsid w:val="78F62A88"/>
    <w:rsid w:val="793641F9"/>
    <w:rsid w:val="7B154A52"/>
    <w:rsid w:val="7B7A0794"/>
    <w:rsid w:val="7CBB23B8"/>
    <w:rsid w:val="7F376072"/>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uiPriority="99" w:name="page number" w:locked="1"/>
    <w:lsdException w:qFormat="1" w:unhideWhenUsed="0" w:uiPriority="99" w:name="endnote reference"/>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ocked="1"/>
    <w:lsdException w:qFormat="1" w:unhideWhenUsed="0" w:uiPriority="99" w:semiHidden="0" w:name="Strong" w:locked="1"/>
    <w:lsdException w:qFormat="1" w:unhideWhenUsed="0" w:uiPriority="99" w:semiHidden="0" w:name="Emphasis" w:locked="1"/>
    <w:lsdException w:qFormat="1" w:unhideWhenUsed="0" w:uiPriority="99" w:name="Document Map"/>
    <w:lsdException w:uiPriority="99" w:name="Plain Text" w:locked="1"/>
    <w:lsdException w:uiPriority="99" w:name="E-mail Signature" w:locked="1"/>
    <w:lsdException w:uiPriority="99" w:name="Normal (Web)" w:locked="1"/>
    <w:lsdException w:qFormat="1" w:unhideWhenUsed="0" w:uiPriority="99" w:name="HTML Acronym" w:locked="1"/>
    <w:lsdException w:uiPriority="99" w:name="HTML Address" w:locked="1"/>
    <w:lsdException w:qFormat="1" w:unhideWhenUsed="0" w:uiPriority="99" w:name="HTML Cite" w:locked="1"/>
    <w:lsdException w:qFormat="1" w:unhideWhenUsed="0" w:uiPriority="99" w:name="HTML Code" w:locked="1"/>
    <w:lsdException w:qFormat="1" w:unhideWhenUsed="0" w:uiPriority="99" w:name="HTML Definition" w:locked="1"/>
    <w:lsdException w:qFormat="1" w:unhideWhenUsed="0" w:uiPriority="99" w:name="HTML Keyboard" w:locked="1"/>
    <w:lsdException w:uiPriority="99" w:name="HTML Preformatted" w:locked="1"/>
    <w:lsdException w:qFormat="1" w:unhideWhenUsed="0" w:uiPriority="99" w:name="HTML Sample" w:locked="1"/>
    <w:lsdException w:qFormat="1" w:unhideWhenUsed="0" w:uiPriority="99" w:name="HTML Typewriter" w:locked="1"/>
    <w:lsdException w:qFormat="1" w:unhideWhenUsed="0"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nhideWhenUsed="0" w:uiPriority="99" w:name="Table Web 2" w:locked="1"/>
    <w:lsdException w:unhideWhenUsed="0" w:uiPriority="99" w:name="Table Web 3" w:locked="1"/>
    <w:lsdException w:qFormat="1" w:unhideWhenUsed="0" w:uiPriority="99" w:name="Balloon Text"/>
    <w:lsdException w:qFormat="1" w:unhideWhenUsed="0" w:uiPriority="99" w:semiHidden="0" w:name="Table Grid"/>
    <w:lsdException w:unhideWhenUsed="0" w:uiPriority="99" w:name="Table Theme" w:locked="1"/>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
      <w:snapToGrid w:val="0"/>
      <w:kern w:val="2"/>
      <w:sz w:val="21"/>
      <w:szCs w:val="22"/>
      <w:lang w:val="en-US" w:eastAsia="zh-CN" w:bidi="ar-SA"/>
    </w:rPr>
  </w:style>
  <w:style w:type="paragraph" w:styleId="3">
    <w:name w:val="heading 1"/>
    <w:basedOn w:val="1"/>
    <w:next w:val="1"/>
    <w:link w:val="43"/>
    <w:qFormat/>
    <w:uiPriority w:val="99"/>
    <w:pPr>
      <w:keepNext/>
      <w:keepLines/>
      <w:spacing w:beforeLines="50" w:afterLines="50"/>
      <w:jc w:val="center"/>
      <w:outlineLvl w:val="0"/>
    </w:pPr>
    <w:rPr>
      <w:rFonts w:ascii="Times New Roman" w:hAnsi="Times New Roman"/>
      <w:b/>
      <w:bCs/>
      <w:kern w:val="44"/>
      <w:sz w:val="44"/>
      <w:szCs w:val="44"/>
    </w:rPr>
  </w:style>
  <w:style w:type="paragraph" w:styleId="4">
    <w:name w:val="heading 2"/>
    <w:basedOn w:val="1"/>
    <w:next w:val="1"/>
    <w:link w:val="44"/>
    <w:qFormat/>
    <w:uiPriority w:val="99"/>
    <w:pPr>
      <w:keepNext/>
      <w:keepLines/>
      <w:spacing w:line="360" w:lineRule="auto"/>
      <w:jc w:val="center"/>
      <w:outlineLvl w:val="1"/>
    </w:pPr>
    <w:rPr>
      <w:rFonts w:ascii="Cambria" w:hAnsi="Cambria"/>
      <w:b/>
      <w:bCs/>
      <w:sz w:val="32"/>
      <w:szCs w:val="32"/>
    </w:rPr>
  </w:style>
  <w:style w:type="paragraph" w:styleId="5">
    <w:name w:val="heading 3"/>
    <w:basedOn w:val="1"/>
    <w:next w:val="1"/>
    <w:link w:val="45"/>
    <w:qFormat/>
    <w:uiPriority w:val="99"/>
    <w:pPr>
      <w:keepNext/>
      <w:keepLines/>
      <w:jc w:val="left"/>
      <w:outlineLvl w:val="2"/>
    </w:pPr>
    <w:rPr>
      <w:rFonts w:ascii="Times New Roman" w:hAnsi="Times New Roman"/>
      <w:b/>
      <w:bCs/>
      <w:sz w:val="32"/>
      <w:szCs w:val="32"/>
    </w:rPr>
  </w:style>
  <w:style w:type="paragraph" w:styleId="6">
    <w:name w:val="heading 4"/>
    <w:basedOn w:val="1"/>
    <w:next w:val="1"/>
    <w:link w:val="46"/>
    <w:qFormat/>
    <w:uiPriority w:val="99"/>
    <w:pPr>
      <w:keepNext/>
      <w:keepLines/>
      <w:ind w:left="100" w:leftChars="100"/>
      <w:outlineLvl w:val="3"/>
    </w:pPr>
    <w:rPr>
      <w:rFonts w:ascii="Cambria" w:hAnsi="Cambria"/>
      <w:b/>
      <w:bCs/>
      <w:sz w:val="28"/>
      <w:szCs w:val="28"/>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0"/>
    <w:unhideWhenUsed/>
    <w:qFormat/>
    <w:locked/>
    <w:uiPriority w:val="99"/>
    <w:pPr>
      <w:spacing w:after="120"/>
    </w:pPr>
  </w:style>
  <w:style w:type="paragraph" w:styleId="7">
    <w:name w:val="toc 7"/>
    <w:basedOn w:val="1"/>
    <w:next w:val="1"/>
    <w:qFormat/>
    <w:uiPriority w:val="99"/>
    <w:pPr>
      <w:ind w:left="2520" w:leftChars="1200"/>
    </w:pPr>
  </w:style>
  <w:style w:type="paragraph" w:styleId="8">
    <w:name w:val="Document Map"/>
    <w:basedOn w:val="1"/>
    <w:link w:val="49"/>
    <w:semiHidden/>
    <w:qFormat/>
    <w:uiPriority w:val="99"/>
    <w:rPr>
      <w:rFonts w:ascii="宋体"/>
      <w:sz w:val="18"/>
      <w:szCs w:val="18"/>
    </w:rPr>
  </w:style>
  <w:style w:type="paragraph" w:styleId="9">
    <w:name w:val="annotation text"/>
    <w:basedOn w:val="1"/>
    <w:link w:val="47"/>
    <w:semiHidden/>
    <w:qFormat/>
    <w:uiPriority w:val="99"/>
    <w:pPr>
      <w:jc w:val="left"/>
    </w:pPr>
  </w:style>
  <w:style w:type="paragraph" w:styleId="10">
    <w:name w:val="toc 5"/>
    <w:basedOn w:val="1"/>
    <w:next w:val="1"/>
    <w:qFormat/>
    <w:uiPriority w:val="99"/>
    <w:pPr>
      <w:ind w:left="1680" w:leftChars="800"/>
    </w:pPr>
  </w:style>
  <w:style w:type="paragraph" w:styleId="11">
    <w:name w:val="toc 3"/>
    <w:basedOn w:val="1"/>
    <w:next w:val="1"/>
    <w:qFormat/>
    <w:uiPriority w:val="99"/>
    <w:pPr>
      <w:ind w:left="840" w:leftChars="400"/>
    </w:pPr>
  </w:style>
  <w:style w:type="paragraph" w:styleId="12">
    <w:name w:val="toc 8"/>
    <w:basedOn w:val="1"/>
    <w:next w:val="1"/>
    <w:qFormat/>
    <w:uiPriority w:val="99"/>
    <w:pPr>
      <w:ind w:left="2940" w:leftChars="1400"/>
    </w:pPr>
  </w:style>
  <w:style w:type="paragraph" w:styleId="13">
    <w:name w:val="Date"/>
    <w:basedOn w:val="1"/>
    <w:next w:val="1"/>
    <w:link w:val="61"/>
    <w:semiHidden/>
    <w:unhideWhenUsed/>
    <w:qFormat/>
    <w:locked/>
    <w:uiPriority w:val="99"/>
    <w:pPr>
      <w:ind w:left="100" w:leftChars="2500"/>
    </w:pPr>
  </w:style>
  <w:style w:type="paragraph" w:styleId="14">
    <w:name w:val="endnote text"/>
    <w:basedOn w:val="1"/>
    <w:link w:val="50"/>
    <w:semiHidden/>
    <w:qFormat/>
    <w:uiPriority w:val="99"/>
    <w:pPr>
      <w:snapToGrid w:val="0"/>
      <w:jc w:val="left"/>
    </w:pPr>
    <w:rPr>
      <w:rFonts w:ascii="Times New Roman" w:hAnsi="Times New Roman"/>
      <w:kern w:val="0"/>
      <w:sz w:val="20"/>
      <w:szCs w:val="20"/>
    </w:rPr>
  </w:style>
  <w:style w:type="paragraph" w:styleId="15">
    <w:name w:val="Balloon Text"/>
    <w:basedOn w:val="1"/>
    <w:link w:val="51"/>
    <w:semiHidden/>
    <w:qFormat/>
    <w:uiPriority w:val="99"/>
    <w:rPr>
      <w:rFonts w:ascii="Times New Roman" w:hAnsi="Times New Roman"/>
      <w:kern w:val="0"/>
      <w:sz w:val="18"/>
      <w:szCs w:val="18"/>
    </w:rPr>
  </w:style>
  <w:style w:type="paragraph" w:styleId="16">
    <w:name w:val="footer"/>
    <w:basedOn w:val="1"/>
    <w:link w:val="52"/>
    <w:qFormat/>
    <w:uiPriority w:val="99"/>
    <w:pPr>
      <w:tabs>
        <w:tab w:val="center" w:pos="4153"/>
        <w:tab w:val="right" w:pos="8306"/>
      </w:tabs>
      <w:snapToGrid w:val="0"/>
      <w:jc w:val="left"/>
    </w:pPr>
    <w:rPr>
      <w:rFonts w:ascii="Times New Roman" w:hAnsi="Times New Roman"/>
      <w:kern w:val="0"/>
      <w:sz w:val="18"/>
      <w:szCs w:val="18"/>
    </w:rPr>
  </w:style>
  <w:style w:type="paragraph" w:styleId="17">
    <w:name w:val="header"/>
    <w:basedOn w:val="1"/>
    <w:link w:val="5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8">
    <w:name w:val="toc 1"/>
    <w:basedOn w:val="1"/>
    <w:next w:val="1"/>
    <w:qFormat/>
    <w:uiPriority w:val="39"/>
    <w:pPr>
      <w:tabs>
        <w:tab w:val="right" w:leader="dot" w:pos="9736"/>
      </w:tabs>
    </w:pPr>
  </w:style>
  <w:style w:type="paragraph" w:styleId="19">
    <w:name w:val="toc 4"/>
    <w:basedOn w:val="1"/>
    <w:next w:val="1"/>
    <w:qFormat/>
    <w:uiPriority w:val="99"/>
    <w:pPr>
      <w:ind w:left="1260" w:leftChars="600"/>
    </w:pPr>
  </w:style>
  <w:style w:type="paragraph" w:styleId="20">
    <w:name w:val="footnote text"/>
    <w:basedOn w:val="1"/>
    <w:link w:val="54"/>
    <w:qFormat/>
    <w:uiPriority w:val="99"/>
    <w:pPr>
      <w:snapToGrid w:val="0"/>
      <w:jc w:val="left"/>
    </w:pPr>
    <w:rPr>
      <w:rFonts w:ascii="Times New Roman" w:hAnsi="Times New Roman"/>
      <w:kern w:val="0"/>
      <w:sz w:val="18"/>
      <w:szCs w:val="18"/>
    </w:rPr>
  </w:style>
  <w:style w:type="paragraph" w:styleId="21">
    <w:name w:val="toc 6"/>
    <w:basedOn w:val="1"/>
    <w:next w:val="1"/>
    <w:qFormat/>
    <w:uiPriority w:val="99"/>
    <w:pPr>
      <w:ind w:left="2100" w:leftChars="1000"/>
    </w:pPr>
  </w:style>
  <w:style w:type="paragraph" w:styleId="22">
    <w:name w:val="toc 2"/>
    <w:basedOn w:val="1"/>
    <w:next w:val="1"/>
    <w:qFormat/>
    <w:uiPriority w:val="3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8"/>
    <w:semiHidden/>
    <w:qFormat/>
    <w:uiPriority w:val="99"/>
    <w:rPr>
      <w:rFonts w:ascii="Times New Roman" w:hAnsi="Times New Roman"/>
      <w:b/>
      <w:bCs/>
      <w:kern w:val="0"/>
      <w:sz w:val="20"/>
      <w:szCs w:val="20"/>
    </w:rPr>
  </w:style>
  <w:style w:type="table" w:styleId="26">
    <w:name w:val="Table Grid"/>
    <w:basedOn w:val="2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locked/>
    <w:uiPriority w:val="99"/>
    <w:rPr>
      <w:rFonts w:cs="Times New Roman"/>
      <w:b/>
    </w:rPr>
  </w:style>
  <w:style w:type="character" w:styleId="29">
    <w:name w:val="endnote reference"/>
    <w:semiHidden/>
    <w:qFormat/>
    <w:uiPriority w:val="99"/>
    <w:rPr>
      <w:rFonts w:cs="Times New Roman"/>
      <w:vertAlign w:val="superscript"/>
    </w:rPr>
  </w:style>
  <w:style w:type="character" w:styleId="30">
    <w:name w:val="FollowedHyperlink"/>
    <w:semiHidden/>
    <w:qFormat/>
    <w:locked/>
    <w:uiPriority w:val="99"/>
    <w:rPr>
      <w:rFonts w:cs="Times New Roman"/>
      <w:color w:val="800080"/>
      <w:u w:val="none"/>
    </w:rPr>
  </w:style>
  <w:style w:type="character" w:styleId="31">
    <w:name w:val="Emphasis"/>
    <w:qFormat/>
    <w:locked/>
    <w:uiPriority w:val="99"/>
    <w:rPr>
      <w:rFonts w:cs="Times New Roman"/>
      <w:b/>
    </w:rPr>
  </w:style>
  <w:style w:type="character" w:styleId="32">
    <w:name w:val="HTML Definition"/>
    <w:semiHidden/>
    <w:qFormat/>
    <w:locked/>
    <w:uiPriority w:val="99"/>
    <w:rPr>
      <w:rFonts w:cs="Times New Roman"/>
    </w:rPr>
  </w:style>
  <w:style w:type="character" w:styleId="33">
    <w:name w:val="HTML Typewriter"/>
    <w:semiHidden/>
    <w:qFormat/>
    <w:locked/>
    <w:uiPriority w:val="99"/>
    <w:rPr>
      <w:rFonts w:ascii="monospace" w:hAnsi="monospace" w:cs="monospace"/>
      <w:sz w:val="20"/>
    </w:rPr>
  </w:style>
  <w:style w:type="character" w:styleId="34">
    <w:name w:val="HTML Acronym"/>
    <w:semiHidden/>
    <w:qFormat/>
    <w:locked/>
    <w:uiPriority w:val="99"/>
    <w:rPr>
      <w:rFonts w:cs="Times New Roman"/>
    </w:rPr>
  </w:style>
  <w:style w:type="character" w:styleId="35">
    <w:name w:val="HTML Variable"/>
    <w:semiHidden/>
    <w:qFormat/>
    <w:locked/>
    <w:uiPriority w:val="99"/>
    <w:rPr>
      <w:rFonts w:cs="Times New Roman"/>
    </w:rPr>
  </w:style>
  <w:style w:type="character" w:styleId="36">
    <w:name w:val="Hyperlink"/>
    <w:qFormat/>
    <w:uiPriority w:val="99"/>
    <w:rPr>
      <w:rFonts w:cs="Times New Roman"/>
      <w:color w:val="0000FF"/>
      <w:u w:val="single"/>
    </w:rPr>
  </w:style>
  <w:style w:type="character" w:styleId="37">
    <w:name w:val="HTML Code"/>
    <w:semiHidden/>
    <w:qFormat/>
    <w:locked/>
    <w:uiPriority w:val="99"/>
    <w:rPr>
      <w:rFonts w:ascii="monospace" w:hAnsi="monospace" w:cs="monospace"/>
      <w:sz w:val="20"/>
    </w:rPr>
  </w:style>
  <w:style w:type="character" w:styleId="38">
    <w:name w:val="annotation reference"/>
    <w:semiHidden/>
    <w:qFormat/>
    <w:uiPriority w:val="99"/>
    <w:rPr>
      <w:rFonts w:cs="Times New Roman"/>
      <w:sz w:val="21"/>
    </w:rPr>
  </w:style>
  <w:style w:type="character" w:styleId="39">
    <w:name w:val="HTML Cite"/>
    <w:semiHidden/>
    <w:qFormat/>
    <w:locked/>
    <w:uiPriority w:val="99"/>
    <w:rPr>
      <w:rFonts w:cs="Times New Roman"/>
    </w:rPr>
  </w:style>
  <w:style w:type="character" w:styleId="40">
    <w:name w:val="footnote reference"/>
    <w:semiHidden/>
    <w:qFormat/>
    <w:uiPriority w:val="99"/>
    <w:rPr>
      <w:rFonts w:cs="Times New Roman"/>
      <w:vertAlign w:val="superscript"/>
    </w:rPr>
  </w:style>
  <w:style w:type="character" w:styleId="41">
    <w:name w:val="HTML Keyboard"/>
    <w:semiHidden/>
    <w:qFormat/>
    <w:locked/>
    <w:uiPriority w:val="99"/>
    <w:rPr>
      <w:rFonts w:ascii="monospace" w:hAnsi="monospace" w:cs="monospace"/>
      <w:sz w:val="20"/>
    </w:rPr>
  </w:style>
  <w:style w:type="character" w:styleId="42">
    <w:name w:val="HTML Sample"/>
    <w:semiHidden/>
    <w:qFormat/>
    <w:locked/>
    <w:uiPriority w:val="99"/>
    <w:rPr>
      <w:rFonts w:ascii="monospace" w:hAnsi="monospace" w:cs="monospace"/>
    </w:rPr>
  </w:style>
  <w:style w:type="character" w:customStyle="1" w:styleId="43">
    <w:name w:val="标题 1 字符"/>
    <w:link w:val="3"/>
    <w:qFormat/>
    <w:locked/>
    <w:uiPriority w:val="99"/>
    <w:rPr>
      <w:rFonts w:cs="Times New Roman"/>
      <w:b/>
      <w:kern w:val="44"/>
      <w:sz w:val="44"/>
    </w:rPr>
  </w:style>
  <w:style w:type="character" w:customStyle="1" w:styleId="44">
    <w:name w:val="标题 2 字符"/>
    <w:link w:val="4"/>
    <w:qFormat/>
    <w:locked/>
    <w:uiPriority w:val="99"/>
    <w:rPr>
      <w:rFonts w:ascii="Cambria" w:hAnsi="Cambria"/>
      <w:b/>
      <w:bCs/>
      <w:kern w:val="2"/>
      <w:sz w:val="32"/>
      <w:szCs w:val="32"/>
    </w:rPr>
  </w:style>
  <w:style w:type="character" w:customStyle="1" w:styleId="45">
    <w:name w:val="标题 3 字符"/>
    <w:link w:val="5"/>
    <w:qFormat/>
    <w:locked/>
    <w:uiPriority w:val="99"/>
    <w:rPr>
      <w:rFonts w:cs="Times New Roman"/>
      <w:b/>
      <w:kern w:val="2"/>
      <w:sz w:val="32"/>
    </w:rPr>
  </w:style>
  <w:style w:type="character" w:customStyle="1" w:styleId="46">
    <w:name w:val="标题 4 字符"/>
    <w:link w:val="6"/>
    <w:qFormat/>
    <w:locked/>
    <w:uiPriority w:val="99"/>
    <w:rPr>
      <w:rFonts w:ascii="Cambria" w:hAnsi="Cambria" w:cs="Times New Roman"/>
      <w:b/>
      <w:kern w:val="2"/>
      <w:sz w:val="28"/>
    </w:rPr>
  </w:style>
  <w:style w:type="character" w:customStyle="1" w:styleId="47">
    <w:name w:val="批注文字 字符"/>
    <w:link w:val="9"/>
    <w:semiHidden/>
    <w:qFormat/>
    <w:locked/>
    <w:uiPriority w:val="99"/>
    <w:rPr>
      <w:rFonts w:cs="Times New Roman"/>
    </w:rPr>
  </w:style>
  <w:style w:type="character" w:customStyle="1" w:styleId="48">
    <w:name w:val="批注主题 字符"/>
    <w:link w:val="24"/>
    <w:semiHidden/>
    <w:qFormat/>
    <w:locked/>
    <w:uiPriority w:val="99"/>
    <w:rPr>
      <w:rFonts w:cs="Times New Roman"/>
      <w:b/>
    </w:rPr>
  </w:style>
  <w:style w:type="character" w:customStyle="1" w:styleId="49">
    <w:name w:val="文档结构图 字符"/>
    <w:link w:val="8"/>
    <w:semiHidden/>
    <w:qFormat/>
    <w:locked/>
    <w:uiPriority w:val="99"/>
    <w:rPr>
      <w:rFonts w:ascii="宋体" w:cs="Times New Roman"/>
      <w:kern w:val="2"/>
      <w:sz w:val="18"/>
      <w:szCs w:val="18"/>
    </w:rPr>
  </w:style>
  <w:style w:type="character" w:customStyle="1" w:styleId="50">
    <w:name w:val="尾注文本 字符"/>
    <w:link w:val="14"/>
    <w:semiHidden/>
    <w:qFormat/>
    <w:locked/>
    <w:uiPriority w:val="99"/>
    <w:rPr>
      <w:rFonts w:cs="Times New Roman"/>
    </w:rPr>
  </w:style>
  <w:style w:type="character" w:customStyle="1" w:styleId="51">
    <w:name w:val="批注框文本 字符"/>
    <w:link w:val="15"/>
    <w:semiHidden/>
    <w:qFormat/>
    <w:locked/>
    <w:uiPriority w:val="99"/>
    <w:rPr>
      <w:rFonts w:cs="Times New Roman"/>
      <w:sz w:val="18"/>
    </w:rPr>
  </w:style>
  <w:style w:type="character" w:customStyle="1" w:styleId="52">
    <w:name w:val="页脚 字符"/>
    <w:link w:val="16"/>
    <w:qFormat/>
    <w:locked/>
    <w:uiPriority w:val="99"/>
    <w:rPr>
      <w:rFonts w:cs="Times New Roman"/>
      <w:sz w:val="18"/>
    </w:rPr>
  </w:style>
  <w:style w:type="character" w:customStyle="1" w:styleId="53">
    <w:name w:val="页眉 字符"/>
    <w:link w:val="17"/>
    <w:qFormat/>
    <w:locked/>
    <w:uiPriority w:val="99"/>
    <w:rPr>
      <w:rFonts w:cs="Times New Roman"/>
      <w:sz w:val="18"/>
    </w:rPr>
  </w:style>
  <w:style w:type="character" w:customStyle="1" w:styleId="54">
    <w:name w:val="脚注文本 字符"/>
    <w:link w:val="20"/>
    <w:qFormat/>
    <w:locked/>
    <w:uiPriority w:val="99"/>
    <w:rPr>
      <w:rFonts w:cs="Times New Roman"/>
      <w:sz w:val="18"/>
    </w:rPr>
  </w:style>
  <w:style w:type="paragraph" w:customStyle="1" w:styleId="55">
    <w:name w:val="Char Char Char Char Char Char Char1 Char Char Char Char Char Char"/>
    <w:basedOn w:val="1"/>
    <w:qFormat/>
    <w:uiPriority w:val="99"/>
    <w:rPr>
      <w:rFonts w:ascii="Times New Roman" w:hAnsi="Times New Roman"/>
      <w:szCs w:val="20"/>
    </w:rPr>
  </w:style>
  <w:style w:type="paragraph" w:styleId="56">
    <w:name w:val="List Paragraph"/>
    <w:basedOn w:val="1"/>
    <w:qFormat/>
    <w:uiPriority w:val="99"/>
    <w:pPr>
      <w:ind w:firstLine="420" w:firstLineChars="200"/>
    </w:pPr>
  </w:style>
  <w:style w:type="character" w:styleId="57">
    <w:name w:val="Placeholder Text"/>
    <w:qFormat/>
    <w:uiPriority w:val="99"/>
    <w:rPr>
      <w:rFonts w:cs="Times New Roman"/>
      <w:color w:val="808080"/>
    </w:rPr>
  </w:style>
  <w:style w:type="paragraph" w:customStyle="1" w:styleId="58">
    <w:name w:val="Table Paragraph"/>
    <w:basedOn w:val="1"/>
    <w:qFormat/>
    <w:uiPriority w:val="99"/>
  </w:style>
  <w:style w:type="paragraph" w:customStyle="1" w:styleId="59">
    <w:name w:val="无间隔1"/>
    <w:basedOn w:val="1"/>
    <w:qFormat/>
    <w:uiPriority w:val="99"/>
    <w:pPr>
      <w:spacing w:line="400" w:lineRule="exact"/>
    </w:pPr>
    <w:rPr>
      <w:sz w:val="24"/>
    </w:rPr>
  </w:style>
  <w:style w:type="character" w:customStyle="1" w:styleId="60">
    <w:name w:val="正文文本 字符"/>
    <w:link w:val="2"/>
    <w:qFormat/>
    <w:uiPriority w:val="99"/>
    <w:rPr>
      <w:rFonts w:ascii="Calibri" w:hAnsi="Calibri"/>
      <w:kern w:val="2"/>
      <w:sz w:val="21"/>
      <w:szCs w:val="22"/>
    </w:rPr>
  </w:style>
  <w:style w:type="character" w:customStyle="1" w:styleId="61">
    <w:name w:val="日期 字符"/>
    <w:link w:val="13"/>
    <w:semiHidden/>
    <w:qFormat/>
    <w:uiPriority w:val="99"/>
    <w:rPr>
      <w:rFonts w:ascii="Calibri" w:hAnsi="Calibri"/>
      <w:kern w:val="2"/>
      <w:sz w:val="21"/>
      <w:szCs w:val="22"/>
    </w:rPr>
  </w:style>
  <w:style w:type="character" w:customStyle="1" w:styleId="62">
    <w:name w:val="明显强调1"/>
    <w:qFormat/>
    <w:uiPriority w:val="21"/>
    <w:rPr>
      <w:i/>
      <w:iCs/>
      <w:color w:val="4F81BD"/>
    </w:rPr>
  </w:style>
  <w:style w:type="paragraph" w:customStyle="1" w:styleId="63">
    <w:name w:val="Default"/>
    <w:qFormat/>
    <w:uiPriority w:val="0"/>
    <w:pPr>
      <w:widowControl w:val="0"/>
      <w:autoSpaceDE w:val="0"/>
      <w:autoSpaceDN w:val="0"/>
      <w:adjustRightInd w:val="0"/>
    </w:pPr>
    <w:rPr>
      <w:rFonts w:ascii="黑体" w:hAnsi="宋体" w:eastAsia="黑体" w:cs="黑体"/>
      <w:snapToGrid w:val="0"/>
      <w:color w:val="000000"/>
      <w:sz w:val="24"/>
      <w:szCs w:val="24"/>
      <w:lang w:val="en-US" w:eastAsia="zh-CN" w:bidi="ar-SA"/>
    </w:rPr>
  </w:style>
  <w:style w:type="paragraph" w:customStyle="1" w:styleId="64">
    <w:name w:val="修订1"/>
    <w:hidden/>
    <w:semiHidden/>
    <w:qFormat/>
    <w:uiPriority w:val="99"/>
    <w:rPr>
      <w:rFonts w:ascii="Calibri" w:hAnsi="Calibri" w:eastAsia="宋体" w:cs="仿宋"/>
      <w:snapToGrid w:val="0"/>
      <w:kern w:val="2"/>
      <w:sz w:val="21"/>
      <w:szCs w:val="22"/>
      <w:lang w:val="en-US" w:eastAsia="zh-CN" w:bidi="ar-SA"/>
    </w:rPr>
  </w:style>
  <w:style w:type="paragraph" w:customStyle="1" w:styleId="65">
    <w:name w:val="Revision"/>
    <w:hidden/>
    <w:semiHidden/>
    <w:qFormat/>
    <w:uiPriority w:val="99"/>
    <w:rPr>
      <w:rFonts w:ascii="Calibri" w:hAnsi="Calibri" w:eastAsia="宋体" w:cs="仿宋"/>
      <w:snapToGrid w:val="0"/>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13E3-7F98-45F6-B03A-5AB5747A42F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2934</Words>
  <Characters>3607</Characters>
  <Lines>392</Lines>
  <Paragraphs>110</Paragraphs>
  <TotalTime>225</TotalTime>
  <ScaleCrop>false</ScaleCrop>
  <LinksUpToDate>false</LinksUpToDate>
  <CharactersWithSpaces>3698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2018-05-04T07:30:00Z</dcterms:created>
  <dc:creator>Administrator</dc:creator>
  <cp:lastModifiedBy>Lee  Ho °</cp:lastModifiedBy>
  <cp:lastPrinted>2021-04-12T04:54:00Z</cp:lastPrinted>
  <dcterms:modified xsi:type="dcterms:W3CDTF">2022-05-19T06:28:02Z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66D541EC3E79403CAC82D231B77B78A2</vt:lpwstr>
  </property>
</Properties>
</file>